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9" w:rsidRPr="000D7D19" w:rsidRDefault="000D7D19" w:rsidP="000D7D19">
      <w:pPr>
        <w:jc w:val="center"/>
        <w:rPr>
          <w:rFonts w:ascii="Verdana" w:hAnsi="Verdana"/>
          <w:b/>
          <w:sz w:val="24"/>
          <w:szCs w:val="24"/>
          <w:lang w:val="en-US"/>
        </w:rPr>
      </w:pPr>
      <w:r w:rsidRPr="000D7D19">
        <w:rPr>
          <w:rFonts w:ascii="Verdana" w:hAnsi="Verdana"/>
          <w:b/>
          <w:sz w:val="24"/>
          <w:szCs w:val="24"/>
          <w:lang w:val="en-US"/>
        </w:rPr>
        <w:t>Buddhism and Ultimate Reality</w:t>
      </w:r>
    </w:p>
    <w:p w:rsidR="000D7D19" w:rsidRPr="000D7D19" w:rsidRDefault="000D7D19" w:rsidP="000D7D19">
      <w:pPr>
        <w:rPr>
          <w:rFonts w:ascii="Verdana" w:hAnsi="Verdana"/>
          <w:sz w:val="24"/>
          <w:szCs w:val="24"/>
          <w:lang w:val="en-US"/>
        </w:rPr>
      </w:pPr>
      <w:r w:rsidRPr="000D7D19">
        <w:rPr>
          <w:rFonts w:ascii="Verdana" w:hAnsi="Verdana"/>
          <w:sz w:val="24"/>
          <w:szCs w:val="24"/>
          <w:lang w:val="en-US"/>
        </w:rPr>
        <w:t xml:space="preserve">Many people – if they do not carefully read the teachings of the Buddha – have the idea that the Buddha (Sanskrit for “Enlightened” or “Awakened”) did </w:t>
      </w:r>
      <w:r w:rsidRPr="000D7D19">
        <w:rPr>
          <w:rFonts w:ascii="Verdana" w:hAnsi="Verdana"/>
          <w:i/>
          <w:iCs/>
          <w:sz w:val="24"/>
          <w:szCs w:val="24"/>
          <w:lang w:val="en-US"/>
        </w:rPr>
        <w:t>not</w:t>
      </w:r>
      <w:r w:rsidRPr="000D7D19">
        <w:rPr>
          <w:rFonts w:ascii="Verdana" w:hAnsi="Verdana"/>
          <w:sz w:val="24"/>
          <w:szCs w:val="24"/>
          <w:lang w:val="en-US"/>
        </w:rPr>
        <w:t xml:space="preserve"> believe or teach about a transcendent Ultimate Reality.</w:t>
      </w:r>
    </w:p>
    <w:p w:rsidR="000D7D19" w:rsidRPr="000D7D19" w:rsidRDefault="000D7D19" w:rsidP="000D7D19">
      <w:pPr>
        <w:rPr>
          <w:rFonts w:ascii="Verdana" w:hAnsi="Verdana"/>
          <w:sz w:val="24"/>
          <w:szCs w:val="24"/>
          <w:lang w:val="en-US"/>
        </w:rPr>
      </w:pPr>
      <w:r w:rsidRPr="000D7D19">
        <w:rPr>
          <w:rFonts w:ascii="Verdana" w:hAnsi="Verdana"/>
          <w:sz w:val="24"/>
          <w:szCs w:val="24"/>
          <w:lang w:val="en-US"/>
        </w:rPr>
        <w:t xml:space="preserve">However, Siddhartha Gautama (The Buddha’s family name was Gautama, and his given name was Siddhartha) speaks of the </w:t>
      </w:r>
      <w:proofErr w:type="spellStart"/>
      <w:r w:rsidRPr="000D7D19">
        <w:rPr>
          <w:rFonts w:ascii="Verdana" w:hAnsi="Verdana"/>
          <w:sz w:val="24"/>
          <w:szCs w:val="24"/>
          <w:lang w:val="en-US"/>
        </w:rPr>
        <w:t>Supramundane</w:t>
      </w:r>
      <w:proofErr w:type="spellEnd"/>
      <w:r w:rsidRPr="000D7D19">
        <w:rPr>
          <w:rFonts w:ascii="Verdana" w:hAnsi="Verdana"/>
          <w:sz w:val="24"/>
          <w:szCs w:val="24"/>
          <w:lang w:val="en-US"/>
        </w:rPr>
        <w:t> or Unconditioned. He refers to the Ultimate Reality as being the known, but unknowable. Any attempt to label the transcendent Ultimate Reality would be insufficient to define the Absolute.</w:t>
      </w:r>
    </w:p>
    <w:p w:rsidR="000D7D19" w:rsidRPr="000D7D19" w:rsidRDefault="000D7D19" w:rsidP="000D7D19">
      <w:pPr>
        <w:rPr>
          <w:rFonts w:ascii="Verdana" w:hAnsi="Verdana"/>
          <w:sz w:val="24"/>
          <w:szCs w:val="24"/>
          <w:lang w:val="en-US"/>
        </w:rPr>
      </w:pPr>
      <w:r w:rsidRPr="000D7D19">
        <w:rPr>
          <w:rFonts w:ascii="Verdana" w:hAnsi="Verdana"/>
          <w:sz w:val="24"/>
          <w:szCs w:val="24"/>
          <w:lang w:val="en-US"/>
        </w:rPr>
        <w:t xml:space="preserve">Below is the Buddha’s description of the Absolute, in the </w:t>
      </w:r>
      <w:proofErr w:type="spellStart"/>
      <w:r w:rsidRPr="000D7D19">
        <w:rPr>
          <w:rFonts w:ascii="Verdana" w:hAnsi="Verdana"/>
          <w:i/>
          <w:iCs/>
          <w:sz w:val="24"/>
          <w:szCs w:val="24"/>
          <w:lang w:val="en-US"/>
        </w:rPr>
        <w:t>Udana</w:t>
      </w:r>
      <w:proofErr w:type="spellEnd"/>
      <w:r w:rsidRPr="000D7D19">
        <w:rPr>
          <w:rFonts w:ascii="Verdana" w:hAnsi="Verdana"/>
          <w:sz w:val="24"/>
          <w:szCs w:val="24"/>
          <w:lang w:val="en-US"/>
        </w:rPr>
        <w:t xml:space="preserve"> passage of the </w:t>
      </w:r>
      <w:proofErr w:type="spellStart"/>
      <w:r w:rsidRPr="000D7D19">
        <w:rPr>
          <w:rFonts w:ascii="Verdana" w:hAnsi="Verdana"/>
          <w:i/>
          <w:iCs/>
          <w:sz w:val="24"/>
          <w:szCs w:val="24"/>
          <w:lang w:val="en-US"/>
        </w:rPr>
        <w:t>Kuddaka-Nikaya</w:t>
      </w:r>
      <w:proofErr w:type="spellEnd"/>
      <w:r w:rsidRPr="000D7D19">
        <w:rPr>
          <w:rFonts w:ascii="Verdana" w:hAnsi="Verdana"/>
          <w:sz w:val="24"/>
          <w:szCs w:val="24"/>
          <w:lang w:val="en-US"/>
        </w:rPr>
        <w:t>:</w:t>
      </w:r>
    </w:p>
    <w:p w:rsidR="000D7D19" w:rsidRDefault="000D7D19" w:rsidP="001943AD">
      <w:pPr>
        <w:ind w:left="720"/>
        <w:rPr>
          <w:rFonts w:ascii="Verdana" w:hAnsi="Verdana"/>
          <w:sz w:val="24"/>
          <w:szCs w:val="24"/>
          <w:lang w:val="en-US"/>
        </w:rPr>
      </w:pPr>
      <w:r w:rsidRPr="000D7D19">
        <w:rPr>
          <w:rFonts w:ascii="Verdana" w:hAnsi="Verdana"/>
          <w:i/>
          <w:iCs/>
          <w:sz w:val="24"/>
          <w:szCs w:val="24"/>
          <w:lang w:val="en-US"/>
        </w:rPr>
        <w:t xml:space="preserve">There is an Unborn, </w:t>
      </w:r>
      <w:proofErr w:type="spellStart"/>
      <w:r w:rsidRPr="000D7D19">
        <w:rPr>
          <w:rFonts w:ascii="Verdana" w:hAnsi="Verdana"/>
          <w:i/>
          <w:iCs/>
          <w:sz w:val="24"/>
          <w:szCs w:val="24"/>
          <w:lang w:val="en-US"/>
        </w:rPr>
        <w:t>Unoriginated</w:t>
      </w:r>
      <w:proofErr w:type="spellEnd"/>
      <w:r w:rsidRPr="000D7D19">
        <w:rPr>
          <w:rFonts w:ascii="Verdana" w:hAnsi="Verdana"/>
          <w:i/>
          <w:iCs/>
          <w:sz w:val="24"/>
          <w:szCs w:val="24"/>
          <w:lang w:val="en-US"/>
        </w:rPr>
        <w:t xml:space="preserve">, Uncreated, </w:t>
      </w:r>
      <w:proofErr w:type="gramStart"/>
      <w:r w:rsidRPr="000D7D19">
        <w:rPr>
          <w:rFonts w:ascii="Verdana" w:hAnsi="Verdana"/>
          <w:i/>
          <w:iCs/>
          <w:sz w:val="24"/>
          <w:szCs w:val="24"/>
          <w:lang w:val="en-US"/>
        </w:rPr>
        <w:t>Unconditioned</w:t>
      </w:r>
      <w:proofErr w:type="gramEnd"/>
      <w:r w:rsidRPr="000D7D19">
        <w:rPr>
          <w:rFonts w:ascii="Verdana" w:hAnsi="Verdana"/>
          <w:i/>
          <w:iCs/>
          <w:sz w:val="24"/>
          <w:szCs w:val="24"/>
          <w:lang w:val="en-US"/>
        </w:rPr>
        <w:t xml:space="preserve">. If that Unborn, </w:t>
      </w:r>
      <w:proofErr w:type="spellStart"/>
      <w:r w:rsidRPr="000D7D19">
        <w:rPr>
          <w:rFonts w:ascii="Verdana" w:hAnsi="Verdana"/>
          <w:i/>
          <w:iCs/>
          <w:sz w:val="24"/>
          <w:szCs w:val="24"/>
          <w:lang w:val="en-US"/>
        </w:rPr>
        <w:t>Unoriginated</w:t>
      </w:r>
      <w:proofErr w:type="spellEnd"/>
      <w:r w:rsidRPr="000D7D19">
        <w:rPr>
          <w:rFonts w:ascii="Verdana" w:hAnsi="Verdana"/>
          <w:i/>
          <w:iCs/>
          <w:sz w:val="24"/>
          <w:szCs w:val="24"/>
          <w:lang w:val="en-US"/>
        </w:rPr>
        <w:t xml:space="preserve">, Uncreated, Unconditioned were not, there could be no escape from this that is born, originated, created, conditioned. But because there is </w:t>
      </w:r>
      <w:proofErr w:type="gramStart"/>
      <w:r w:rsidRPr="000D7D19">
        <w:rPr>
          <w:rFonts w:ascii="Verdana" w:hAnsi="Verdana"/>
          <w:i/>
          <w:iCs/>
          <w:sz w:val="24"/>
          <w:szCs w:val="24"/>
          <w:lang w:val="en-US"/>
        </w:rPr>
        <w:t>That</w:t>
      </w:r>
      <w:proofErr w:type="gramEnd"/>
      <w:r w:rsidRPr="000D7D19">
        <w:rPr>
          <w:rFonts w:ascii="Verdana" w:hAnsi="Verdana"/>
          <w:i/>
          <w:iCs/>
          <w:sz w:val="24"/>
          <w:szCs w:val="24"/>
          <w:lang w:val="en-US"/>
        </w:rPr>
        <w:t xml:space="preserve"> which is Unborn, </w:t>
      </w:r>
      <w:proofErr w:type="spellStart"/>
      <w:r w:rsidRPr="000D7D19">
        <w:rPr>
          <w:rFonts w:ascii="Verdana" w:hAnsi="Verdana"/>
          <w:i/>
          <w:iCs/>
          <w:sz w:val="24"/>
          <w:szCs w:val="24"/>
          <w:lang w:val="en-US"/>
        </w:rPr>
        <w:t>Unoriginated</w:t>
      </w:r>
      <w:proofErr w:type="spellEnd"/>
      <w:r w:rsidRPr="000D7D19">
        <w:rPr>
          <w:rFonts w:ascii="Verdana" w:hAnsi="Verdana"/>
          <w:i/>
          <w:iCs/>
          <w:sz w:val="24"/>
          <w:szCs w:val="24"/>
          <w:lang w:val="en-US"/>
        </w:rPr>
        <w:t>, Uncreated, Unconditioned, an escape from this that is born, originated, created, conditioned can be proclaimed.</w:t>
      </w:r>
      <w:r w:rsidRPr="000D7D19">
        <w:rPr>
          <w:rFonts w:ascii="Verdana" w:hAnsi="Verdana"/>
          <w:sz w:val="24"/>
          <w:szCs w:val="24"/>
          <w:lang w:val="en-US"/>
        </w:rPr>
        <w:t> </w:t>
      </w:r>
      <w:proofErr w:type="gramStart"/>
      <w:r w:rsidRPr="000D7D19">
        <w:rPr>
          <w:rFonts w:ascii="Verdana" w:hAnsi="Verdana"/>
          <w:sz w:val="24"/>
          <w:szCs w:val="24"/>
          <w:lang w:val="en-US"/>
        </w:rPr>
        <w:t>(</w:t>
      </w:r>
      <w:proofErr w:type="spellStart"/>
      <w:r w:rsidRPr="000D7D19">
        <w:rPr>
          <w:rFonts w:ascii="Verdana" w:hAnsi="Verdana"/>
          <w:sz w:val="24"/>
          <w:szCs w:val="24"/>
          <w:lang w:val="en-US"/>
        </w:rPr>
        <w:t>Khuddaka-Nikaya</w:t>
      </w:r>
      <w:proofErr w:type="spellEnd"/>
      <w:r w:rsidRPr="000D7D19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0D7D19">
        <w:rPr>
          <w:rFonts w:ascii="Verdana" w:hAnsi="Verdana"/>
          <w:sz w:val="24"/>
          <w:szCs w:val="24"/>
          <w:lang w:val="en-US"/>
        </w:rPr>
        <w:t>Udana</w:t>
      </w:r>
      <w:proofErr w:type="spellEnd"/>
      <w:r w:rsidRPr="000D7D19">
        <w:rPr>
          <w:rFonts w:ascii="Verdana" w:hAnsi="Verdana"/>
          <w:sz w:val="24"/>
          <w:szCs w:val="24"/>
          <w:lang w:val="en-US"/>
        </w:rPr>
        <w:t>, 80ff.)</w:t>
      </w:r>
      <w:proofErr w:type="gramEnd"/>
    </w:p>
    <w:p w:rsidR="001943AD" w:rsidRPr="000D7D19" w:rsidRDefault="001943AD" w:rsidP="001943AD">
      <w:pPr>
        <w:ind w:left="720"/>
        <w:rPr>
          <w:rFonts w:ascii="Verdana" w:hAnsi="Verdana"/>
          <w:sz w:val="24"/>
          <w:szCs w:val="24"/>
          <w:lang w:val="en-US"/>
        </w:rPr>
      </w:pPr>
    </w:p>
    <w:p w:rsidR="000D7D19" w:rsidRPr="000D7D19" w:rsidRDefault="000D7D19" w:rsidP="000D7D19">
      <w:pPr>
        <w:rPr>
          <w:rFonts w:ascii="Verdana" w:hAnsi="Verdana"/>
          <w:sz w:val="24"/>
          <w:szCs w:val="24"/>
          <w:lang w:val="en-US"/>
        </w:rPr>
      </w:pPr>
      <w:r w:rsidRPr="001943AD">
        <w:rPr>
          <w:rFonts w:ascii="Verdana" w:hAnsi="Verdana"/>
          <w:b/>
          <w:szCs w:val="24"/>
          <w:lang w:val="en-US"/>
        </w:rPr>
        <w:t>Source</w:t>
      </w:r>
      <w:r w:rsidRPr="001943AD">
        <w:rPr>
          <w:rFonts w:ascii="Verdana" w:hAnsi="Verdana"/>
          <w:szCs w:val="24"/>
          <w:lang w:val="en-US"/>
        </w:rPr>
        <w:t xml:space="preserve">: The following reference was used in part. </w:t>
      </w:r>
      <w:proofErr w:type="spellStart"/>
      <w:r w:rsidRPr="001943AD">
        <w:rPr>
          <w:rFonts w:ascii="Verdana" w:hAnsi="Verdana"/>
          <w:szCs w:val="24"/>
          <w:lang w:val="en-US"/>
        </w:rPr>
        <w:t>Stoddart</w:t>
      </w:r>
      <w:proofErr w:type="spellEnd"/>
      <w:r w:rsidRPr="001943AD">
        <w:rPr>
          <w:rFonts w:ascii="Verdana" w:hAnsi="Verdana"/>
          <w:szCs w:val="24"/>
          <w:lang w:val="en-US"/>
        </w:rPr>
        <w:t xml:space="preserve">, William. </w:t>
      </w:r>
      <w:r w:rsidRPr="001943AD">
        <w:rPr>
          <w:rFonts w:ascii="Verdana" w:hAnsi="Verdana"/>
          <w:i/>
          <w:iCs/>
          <w:szCs w:val="24"/>
          <w:lang w:val="en-US"/>
        </w:rPr>
        <w:t>An Illustrated Outline of Buddhism: The Essentials of Buddhist Spirituality.</w:t>
      </w:r>
      <w:r w:rsidRPr="001943AD">
        <w:rPr>
          <w:rFonts w:ascii="Verdana" w:hAnsi="Verdana"/>
          <w:szCs w:val="24"/>
          <w:lang w:val="en-US"/>
        </w:rPr>
        <w:t> </w:t>
      </w:r>
      <w:proofErr w:type="gramStart"/>
      <w:r w:rsidRPr="001943AD">
        <w:rPr>
          <w:rFonts w:ascii="Verdana" w:hAnsi="Verdana"/>
          <w:szCs w:val="24"/>
          <w:lang w:val="en-US"/>
        </w:rPr>
        <w:t>With a foreword by Joseph A. Fitzgerald.</w:t>
      </w:r>
      <w:proofErr w:type="gramEnd"/>
      <w:r w:rsidRPr="001943AD">
        <w:rPr>
          <w:rFonts w:ascii="Verdana" w:hAnsi="Verdana"/>
          <w:szCs w:val="24"/>
          <w:lang w:val="en-US"/>
        </w:rPr>
        <w:t xml:space="preserve"> Bloomington, Indiana: World Wisdom, 2013.</w:t>
      </w:r>
    </w:p>
    <w:p w:rsidR="00E24630" w:rsidRPr="000D7D19" w:rsidRDefault="001943AD">
      <w:pPr>
        <w:rPr>
          <w:rFonts w:ascii="Verdana" w:hAnsi="Verdana"/>
          <w:sz w:val="24"/>
          <w:szCs w:val="24"/>
          <w:lang w:val="en-US"/>
        </w:rPr>
      </w:pPr>
    </w:p>
    <w:sectPr w:rsidR="00E24630" w:rsidRPr="000D7D19" w:rsidSect="0046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D7D19"/>
    <w:rsid w:val="000D7D19"/>
    <w:rsid w:val="001943AD"/>
    <w:rsid w:val="00381B09"/>
    <w:rsid w:val="004670A5"/>
    <w:rsid w:val="00AD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2014-09-16T00:47:00Z</dcterms:created>
  <dcterms:modified xsi:type="dcterms:W3CDTF">2014-09-16T00:54:00Z</dcterms:modified>
</cp:coreProperties>
</file>