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31" w:rsidRPr="00004A31" w:rsidRDefault="00004A31" w:rsidP="00004A31">
      <w:pPr>
        <w:jc w:val="center"/>
        <w:rPr>
          <w:rFonts w:ascii="Verdana" w:hAnsi="Verdana"/>
          <w:b/>
          <w:sz w:val="24"/>
          <w:szCs w:val="24"/>
        </w:rPr>
      </w:pPr>
      <w:r w:rsidRPr="00004A31">
        <w:rPr>
          <w:rFonts w:ascii="Verdana" w:hAnsi="Verdana"/>
          <w:b/>
          <w:sz w:val="24"/>
          <w:szCs w:val="24"/>
        </w:rPr>
        <w:t>Subjects for Contemplation</w:t>
      </w:r>
    </w:p>
    <w:p w:rsidR="00004A31" w:rsidRPr="00004A31" w:rsidRDefault="00004A31" w:rsidP="00004A31">
      <w:pPr>
        <w:rPr>
          <w:rFonts w:ascii="Verdana" w:hAnsi="Verdana"/>
          <w:sz w:val="24"/>
          <w:szCs w:val="24"/>
        </w:rPr>
      </w:pPr>
      <w:r w:rsidRPr="00004A31">
        <w:rPr>
          <w:rFonts w:ascii="Verdana" w:hAnsi="Verdana"/>
          <w:sz w:val="24"/>
          <w:szCs w:val="24"/>
        </w:rPr>
        <w:t xml:space="preserve">"There are these </w:t>
      </w:r>
      <w:r w:rsidRPr="006D3BA9">
        <w:rPr>
          <w:rFonts w:ascii="Verdana" w:hAnsi="Verdana"/>
          <w:i/>
          <w:sz w:val="24"/>
          <w:szCs w:val="24"/>
        </w:rPr>
        <w:t>five facts</w:t>
      </w:r>
      <w:r w:rsidRPr="00004A31">
        <w:rPr>
          <w:rFonts w:ascii="Verdana" w:hAnsi="Verdana"/>
          <w:sz w:val="24"/>
          <w:szCs w:val="24"/>
        </w:rPr>
        <w:t xml:space="preserve"> that one should reflect on often, whether one is a woman or a man, lay or ordained. Which five?</w:t>
      </w:r>
    </w:p>
    <w:p w:rsidR="00004A31" w:rsidRPr="00004A31" w:rsidRDefault="00004A31" w:rsidP="00004A31">
      <w:pPr>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Pr="00004A31">
        <w:rPr>
          <w:rFonts w:ascii="Verdana" w:hAnsi="Verdana"/>
          <w:sz w:val="24"/>
          <w:szCs w:val="24"/>
        </w:rPr>
        <w:t xml:space="preserve">"'I am subject to </w:t>
      </w:r>
      <w:r w:rsidRPr="006D3BA9">
        <w:rPr>
          <w:rFonts w:ascii="Verdana" w:hAnsi="Verdana"/>
          <w:b/>
          <w:i/>
          <w:sz w:val="24"/>
          <w:szCs w:val="24"/>
        </w:rPr>
        <w:t>aging</w:t>
      </w:r>
      <w:r w:rsidRPr="00004A31">
        <w:rPr>
          <w:rFonts w:ascii="Verdana" w:hAnsi="Verdana"/>
          <w:sz w:val="24"/>
          <w:szCs w:val="24"/>
        </w:rPr>
        <w:t>, have not gone beyond aging.' This is the first fact that one should reflect on often, whether one is a woman or a man, lay or ordained.</w:t>
      </w:r>
    </w:p>
    <w:p w:rsidR="00004A31" w:rsidRPr="00004A31" w:rsidRDefault="00004A31" w:rsidP="00004A31">
      <w:pPr>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Pr="00004A31">
        <w:rPr>
          <w:rFonts w:ascii="Verdana" w:hAnsi="Verdana"/>
          <w:sz w:val="24"/>
          <w:szCs w:val="24"/>
        </w:rPr>
        <w:t xml:space="preserve">"'I am subject to </w:t>
      </w:r>
      <w:r w:rsidRPr="006D3BA9">
        <w:rPr>
          <w:rFonts w:ascii="Verdana" w:hAnsi="Verdana"/>
          <w:b/>
          <w:i/>
          <w:sz w:val="24"/>
          <w:szCs w:val="24"/>
        </w:rPr>
        <w:t>illness</w:t>
      </w:r>
      <w:r w:rsidRPr="00004A31">
        <w:rPr>
          <w:rFonts w:ascii="Verdana" w:hAnsi="Verdana"/>
          <w:sz w:val="24"/>
          <w:szCs w:val="24"/>
        </w:rPr>
        <w:t xml:space="preserve">, have not gone beyond </w:t>
      </w:r>
      <w:proofErr w:type="gramStart"/>
      <w:r w:rsidRPr="00004A31">
        <w:rPr>
          <w:rFonts w:ascii="Verdana" w:hAnsi="Verdana"/>
          <w:sz w:val="24"/>
          <w:szCs w:val="24"/>
        </w:rPr>
        <w:t>illness.' ...</w:t>
      </w:r>
      <w:proofErr w:type="gramEnd"/>
    </w:p>
    <w:p w:rsidR="00004A31" w:rsidRPr="00004A31" w:rsidRDefault="00004A31" w:rsidP="00004A31">
      <w:pPr>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Pr="00004A31">
        <w:rPr>
          <w:rFonts w:ascii="Verdana" w:hAnsi="Verdana"/>
          <w:sz w:val="24"/>
          <w:szCs w:val="24"/>
        </w:rPr>
        <w:t xml:space="preserve">"'I am subject to </w:t>
      </w:r>
      <w:r w:rsidRPr="006D3BA9">
        <w:rPr>
          <w:rFonts w:ascii="Verdana" w:hAnsi="Verdana"/>
          <w:b/>
          <w:i/>
          <w:sz w:val="24"/>
          <w:szCs w:val="24"/>
        </w:rPr>
        <w:t>death</w:t>
      </w:r>
      <w:r w:rsidRPr="00004A31">
        <w:rPr>
          <w:rFonts w:ascii="Verdana" w:hAnsi="Verdana"/>
          <w:sz w:val="24"/>
          <w:szCs w:val="24"/>
        </w:rPr>
        <w:t xml:space="preserve">, have not gone beyond </w:t>
      </w:r>
      <w:proofErr w:type="gramStart"/>
      <w:r w:rsidRPr="00004A31">
        <w:rPr>
          <w:rFonts w:ascii="Verdana" w:hAnsi="Verdana"/>
          <w:sz w:val="24"/>
          <w:szCs w:val="24"/>
        </w:rPr>
        <w:t>death.' ...</w:t>
      </w:r>
      <w:proofErr w:type="gramEnd"/>
    </w:p>
    <w:p w:rsidR="00004A31" w:rsidRPr="00004A31" w:rsidRDefault="00004A31" w:rsidP="00004A31">
      <w:pPr>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Pr="00004A31">
        <w:rPr>
          <w:rFonts w:ascii="Verdana" w:hAnsi="Verdana"/>
          <w:sz w:val="24"/>
          <w:szCs w:val="24"/>
        </w:rPr>
        <w:t xml:space="preserve">"'I will grow different, </w:t>
      </w:r>
      <w:r w:rsidRPr="006D3BA9">
        <w:rPr>
          <w:rFonts w:ascii="Verdana" w:hAnsi="Verdana"/>
          <w:b/>
          <w:i/>
          <w:sz w:val="24"/>
          <w:szCs w:val="24"/>
        </w:rPr>
        <w:t>separate from all that is dear</w:t>
      </w:r>
      <w:r w:rsidRPr="00004A31">
        <w:rPr>
          <w:rFonts w:ascii="Verdana" w:hAnsi="Verdana"/>
          <w:sz w:val="24"/>
          <w:szCs w:val="24"/>
        </w:rPr>
        <w:t xml:space="preserve"> and appealing to </w:t>
      </w:r>
      <w:proofErr w:type="gramStart"/>
      <w:r w:rsidRPr="00004A31">
        <w:rPr>
          <w:rFonts w:ascii="Verdana" w:hAnsi="Verdana"/>
          <w:sz w:val="24"/>
          <w:szCs w:val="24"/>
        </w:rPr>
        <w:t>me.' ...</w:t>
      </w:r>
      <w:proofErr w:type="gramEnd"/>
    </w:p>
    <w:p w:rsidR="00004A31" w:rsidRPr="00004A31" w:rsidRDefault="00004A31" w:rsidP="00004A31">
      <w:pPr>
        <w:rPr>
          <w:rFonts w:ascii="Verdana" w:hAnsi="Verdana"/>
          <w:sz w:val="24"/>
          <w:szCs w:val="24"/>
        </w:rPr>
      </w:pPr>
      <w:r>
        <w:rPr>
          <w:rFonts w:ascii="Verdana" w:hAnsi="Verdana"/>
          <w:sz w:val="24"/>
          <w:szCs w:val="24"/>
        </w:rPr>
        <w:sym w:font="Symbol" w:char="F0B7"/>
      </w:r>
      <w:r>
        <w:rPr>
          <w:rFonts w:ascii="Verdana" w:hAnsi="Verdana"/>
          <w:sz w:val="24"/>
          <w:szCs w:val="24"/>
        </w:rPr>
        <w:t xml:space="preserve"> </w:t>
      </w:r>
      <w:r w:rsidRPr="00004A31">
        <w:rPr>
          <w:rFonts w:ascii="Verdana" w:hAnsi="Verdana"/>
          <w:sz w:val="24"/>
          <w:szCs w:val="24"/>
        </w:rPr>
        <w:t>"'I am the owner of my actions</w:t>
      </w:r>
      <w:r>
        <w:rPr>
          <w:rFonts w:ascii="Verdana" w:hAnsi="Verdana"/>
          <w:sz w:val="24"/>
          <w:szCs w:val="24"/>
        </w:rPr>
        <w:t xml:space="preserve"> (</w:t>
      </w:r>
      <w:proofErr w:type="spellStart"/>
      <w:r w:rsidRPr="006D3BA9">
        <w:rPr>
          <w:rFonts w:ascii="Verdana" w:hAnsi="Verdana"/>
          <w:b/>
          <w:i/>
          <w:sz w:val="24"/>
          <w:szCs w:val="24"/>
        </w:rPr>
        <w:t>kamma</w:t>
      </w:r>
      <w:proofErr w:type="spellEnd"/>
      <w:r>
        <w:rPr>
          <w:rFonts w:ascii="Verdana" w:hAnsi="Verdana"/>
          <w:sz w:val="24"/>
          <w:szCs w:val="24"/>
        </w:rPr>
        <w:t>)</w:t>
      </w:r>
      <w:r w:rsidRPr="00004A31">
        <w:rPr>
          <w:rFonts w:ascii="Verdana" w:hAnsi="Verdana"/>
          <w:sz w:val="24"/>
          <w:szCs w:val="24"/>
        </w:rPr>
        <w:t xml:space="preserve">, heir to my actions, born of my actions, related through my actions, and have my actions as my arbitrator. Whatever I do, for good or for evil, to that will I fall </w:t>
      </w:r>
      <w:proofErr w:type="gramStart"/>
      <w:r w:rsidRPr="00004A31">
        <w:rPr>
          <w:rFonts w:ascii="Verdana" w:hAnsi="Verdana"/>
          <w:sz w:val="24"/>
          <w:szCs w:val="24"/>
        </w:rPr>
        <w:t>heir.' ...</w:t>
      </w:r>
      <w:proofErr w:type="gramEnd"/>
    </w:p>
    <w:p w:rsidR="00004A31" w:rsidRPr="00004A31" w:rsidRDefault="00004A31" w:rsidP="00004A31">
      <w:pPr>
        <w:rPr>
          <w:rFonts w:ascii="Verdana" w:hAnsi="Verdana"/>
          <w:sz w:val="24"/>
          <w:szCs w:val="24"/>
        </w:rPr>
      </w:pPr>
      <w:r w:rsidRPr="00004A31">
        <w:rPr>
          <w:rFonts w:ascii="Verdana" w:hAnsi="Verdana"/>
          <w:sz w:val="24"/>
          <w:szCs w:val="24"/>
        </w:rPr>
        <w:t>"</w:t>
      </w:r>
      <w:r w:rsidRPr="006D3BA9">
        <w:rPr>
          <w:rFonts w:ascii="Verdana" w:hAnsi="Verdana"/>
          <w:i/>
          <w:sz w:val="24"/>
          <w:szCs w:val="24"/>
        </w:rPr>
        <w:t>These are the five facts that one should reflect on often</w:t>
      </w:r>
      <w:r w:rsidRPr="00004A31">
        <w:rPr>
          <w:rFonts w:ascii="Verdana" w:hAnsi="Verdana"/>
          <w:sz w:val="24"/>
          <w:szCs w:val="24"/>
        </w:rPr>
        <w:t>, whether one is a woman or a man, lay or ordained.</w:t>
      </w:r>
    </w:p>
    <w:p w:rsidR="00004A31" w:rsidRPr="00004A31" w:rsidRDefault="00004A31" w:rsidP="00004A31">
      <w:pPr>
        <w:rPr>
          <w:rFonts w:ascii="Verdana" w:hAnsi="Verdana"/>
          <w:sz w:val="24"/>
          <w:szCs w:val="24"/>
        </w:rPr>
      </w:pPr>
      <w:r w:rsidRPr="00004A31">
        <w:rPr>
          <w:rFonts w:ascii="Verdana" w:hAnsi="Verdana"/>
          <w:sz w:val="24"/>
          <w:szCs w:val="24"/>
        </w:rPr>
        <w:t xml:space="preserve">"Now, based on what line of reasoning should one often reflect... that 'I am subject to aging, have not gone beyond aging'? There are beings who are intoxicated with a [typical] youth's intoxication with youth. Because of that intoxication with youth, they conduct themselves in a bad way in body... in speech... and in mind. But when they often reflect on that </w:t>
      </w:r>
      <w:proofErr w:type="gramStart"/>
      <w:r w:rsidRPr="00004A31">
        <w:rPr>
          <w:rFonts w:ascii="Verdana" w:hAnsi="Verdana"/>
          <w:sz w:val="24"/>
          <w:szCs w:val="24"/>
        </w:rPr>
        <w:t>fact, that</w:t>
      </w:r>
      <w:proofErr w:type="gramEnd"/>
      <w:r w:rsidRPr="00004A31">
        <w:rPr>
          <w:rFonts w:ascii="Verdana" w:hAnsi="Verdana"/>
          <w:sz w:val="24"/>
          <w:szCs w:val="24"/>
        </w:rPr>
        <w:t xml:space="preserve"> youth's intoxication with youth will either be entirely abandoned or grow weaker...</w:t>
      </w:r>
    </w:p>
    <w:p w:rsidR="00004A31" w:rsidRPr="00004A31" w:rsidRDefault="00004A31" w:rsidP="00004A31">
      <w:pPr>
        <w:rPr>
          <w:rFonts w:ascii="Verdana" w:hAnsi="Verdana"/>
          <w:sz w:val="24"/>
          <w:szCs w:val="24"/>
        </w:rPr>
      </w:pPr>
      <w:r w:rsidRPr="00004A31">
        <w:rPr>
          <w:rFonts w:ascii="Verdana" w:hAnsi="Verdana"/>
          <w:sz w:val="24"/>
          <w:szCs w:val="24"/>
        </w:rPr>
        <w:t>"Now, based on what line of reasoning should one often reflect... that 'I am subject to illness, have not gone beyond illness'? There are beings who are intoxicated with a [typical] healthy person's intoxication with health. Because of that intoxication with health, they conduct themselves in a bad way in body... in speech... and in mind. But when they often reflect on that fact, that healthy person's intoxication with health will either be entirely abandoned or grow weaker...</w:t>
      </w:r>
    </w:p>
    <w:p w:rsidR="00004A31" w:rsidRPr="00004A31" w:rsidRDefault="00004A31" w:rsidP="00004A31">
      <w:pPr>
        <w:rPr>
          <w:rFonts w:ascii="Verdana" w:hAnsi="Verdana"/>
          <w:sz w:val="24"/>
          <w:szCs w:val="24"/>
        </w:rPr>
      </w:pPr>
      <w:r w:rsidRPr="00004A31">
        <w:rPr>
          <w:rFonts w:ascii="Verdana" w:hAnsi="Verdana"/>
          <w:sz w:val="24"/>
          <w:szCs w:val="24"/>
        </w:rPr>
        <w:t xml:space="preserve">"Now, based on what line of reasoning should one often reflect... that 'I am subject to death, have not gone beyond death'? There are beings who are intoxicated with a [typical] living person's intoxication with life. Because of that intoxication with life, they conduct themselves in a bad way in body... in speech... and in mind. But when they often reflect on that </w:t>
      </w:r>
      <w:proofErr w:type="gramStart"/>
      <w:r w:rsidRPr="00004A31">
        <w:rPr>
          <w:rFonts w:ascii="Verdana" w:hAnsi="Verdana"/>
          <w:sz w:val="24"/>
          <w:szCs w:val="24"/>
        </w:rPr>
        <w:t>fact, that</w:t>
      </w:r>
      <w:proofErr w:type="gramEnd"/>
      <w:r w:rsidRPr="00004A31">
        <w:rPr>
          <w:rFonts w:ascii="Verdana" w:hAnsi="Verdana"/>
          <w:sz w:val="24"/>
          <w:szCs w:val="24"/>
        </w:rPr>
        <w:t xml:space="preserve"> living person's intoxication with life will either be entirely abandoned or grow weaker...</w:t>
      </w:r>
    </w:p>
    <w:p w:rsidR="00004A31" w:rsidRPr="00004A31" w:rsidRDefault="00004A31" w:rsidP="00004A31">
      <w:pPr>
        <w:rPr>
          <w:rFonts w:ascii="Verdana" w:hAnsi="Verdana"/>
          <w:sz w:val="24"/>
          <w:szCs w:val="24"/>
        </w:rPr>
      </w:pPr>
      <w:r w:rsidRPr="00004A31">
        <w:rPr>
          <w:rFonts w:ascii="Verdana" w:hAnsi="Verdana"/>
          <w:sz w:val="24"/>
          <w:szCs w:val="24"/>
        </w:rPr>
        <w:lastRenderedPageBreak/>
        <w:t>"Now, based on what line of reasoning should one often reflect... that 'I will grow different, separate from all that is dear and appealing to me'? There are beings who feel desire and passion for the things they find dear and appealing. Because of that passion, they conduct themselves in a bad way in body... in speech... and in mind. But when they often reflect on that fact, that desire and passion for the things they find dear and appealing will either be entirely abandoned or grow weaker...</w:t>
      </w:r>
    </w:p>
    <w:p w:rsidR="00004A31" w:rsidRPr="00004A31" w:rsidRDefault="00004A31" w:rsidP="00004A31">
      <w:pPr>
        <w:rPr>
          <w:rFonts w:ascii="Verdana" w:hAnsi="Verdana"/>
          <w:sz w:val="24"/>
          <w:szCs w:val="24"/>
        </w:rPr>
      </w:pPr>
      <w:r w:rsidRPr="00004A31">
        <w:rPr>
          <w:rFonts w:ascii="Verdana" w:hAnsi="Verdana"/>
          <w:sz w:val="24"/>
          <w:szCs w:val="24"/>
        </w:rPr>
        <w:t xml:space="preserve">"Now, based on what line of reasoning should one often reflect... that 'I am the owner of my actions, heir to my actions, born of my actions, related through my actions, and have my actions as my </w:t>
      </w:r>
      <w:proofErr w:type="gramStart"/>
      <w:r w:rsidRPr="00004A31">
        <w:rPr>
          <w:rFonts w:ascii="Verdana" w:hAnsi="Verdana"/>
          <w:sz w:val="24"/>
          <w:szCs w:val="24"/>
        </w:rPr>
        <w:t>arbitrator.</w:t>
      </w:r>
      <w:proofErr w:type="gramEnd"/>
      <w:r w:rsidRPr="00004A31">
        <w:rPr>
          <w:rFonts w:ascii="Verdana" w:hAnsi="Verdana"/>
          <w:sz w:val="24"/>
          <w:szCs w:val="24"/>
        </w:rPr>
        <w:t xml:space="preserve"> Whatever I do, for good or for evil, to that will I fall heir'? There are beings who conduct themselves in a bad way in body... in speech... and in mind. But when they often reflect on that </w:t>
      </w:r>
      <w:proofErr w:type="gramStart"/>
      <w:r w:rsidRPr="00004A31">
        <w:rPr>
          <w:rFonts w:ascii="Verdana" w:hAnsi="Verdana"/>
          <w:sz w:val="24"/>
          <w:szCs w:val="24"/>
        </w:rPr>
        <w:t>fact, that</w:t>
      </w:r>
      <w:proofErr w:type="gramEnd"/>
      <w:r w:rsidRPr="00004A31">
        <w:rPr>
          <w:rFonts w:ascii="Verdana" w:hAnsi="Verdana"/>
          <w:sz w:val="24"/>
          <w:szCs w:val="24"/>
        </w:rPr>
        <w:t xml:space="preserve"> bad conduct in body, speech, and mind will either be entirely abandoned or grow weaker...</w:t>
      </w:r>
    </w:p>
    <w:p w:rsidR="00004A31" w:rsidRPr="00004A31" w:rsidRDefault="00004A31" w:rsidP="00004A31">
      <w:pPr>
        <w:rPr>
          <w:rFonts w:ascii="Verdana" w:hAnsi="Verdana"/>
          <w:sz w:val="24"/>
          <w:szCs w:val="24"/>
        </w:rPr>
      </w:pPr>
      <w:r w:rsidRPr="00004A31">
        <w:rPr>
          <w:rFonts w:ascii="Verdana" w:hAnsi="Verdana"/>
          <w:sz w:val="24"/>
          <w:szCs w:val="24"/>
        </w:rPr>
        <w:t xml:space="preserve">"Now, a disciple of the noble ones considers this: 'I am not the only one subject to aging, who has not gone beyond aging. To the extent that there are beings — past and future, passing away and re-arising — all beings are subject to aging, have not gone beyond aging.' </w:t>
      </w:r>
      <w:proofErr w:type="gramStart"/>
      <w:r w:rsidRPr="00004A31">
        <w:rPr>
          <w:rFonts w:ascii="Verdana" w:hAnsi="Verdana"/>
          <w:sz w:val="24"/>
          <w:szCs w:val="24"/>
        </w:rPr>
        <w:t>When he/she often reflects on this, the [factors of the] path take birth.</w:t>
      </w:r>
      <w:proofErr w:type="gramEnd"/>
      <w:r w:rsidRPr="00004A31">
        <w:rPr>
          <w:rFonts w:ascii="Verdana" w:hAnsi="Verdana"/>
          <w:sz w:val="24"/>
          <w:szCs w:val="24"/>
        </w:rPr>
        <w:t xml:space="preserve"> He/she sticks with that path, develops it, </w:t>
      </w:r>
      <w:proofErr w:type="gramStart"/>
      <w:r w:rsidRPr="00004A31">
        <w:rPr>
          <w:rFonts w:ascii="Verdana" w:hAnsi="Verdana"/>
          <w:sz w:val="24"/>
          <w:szCs w:val="24"/>
        </w:rPr>
        <w:t>cultivates</w:t>
      </w:r>
      <w:proofErr w:type="gramEnd"/>
      <w:r w:rsidRPr="00004A31">
        <w:rPr>
          <w:rFonts w:ascii="Verdana" w:hAnsi="Verdana"/>
          <w:sz w:val="24"/>
          <w:szCs w:val="24"/>
        </w:rPr>
        <w:t xml:space="preserve"> it. As he/she sticks with that path, develops it and cultivates it, the fetters are abandoned, the obsessions destroyed.</w:t>
      </w:r>
    </w:p>
    <w:p w:rsidR="00004A31" w:rsidRPr="00004A31" w:rsidRDefault="00004A31" w:rsidP="00004A31">
      <w:pPr>
        <w:rPr>
          <w:rFonts w:ascii="Verdana" w:hAnsi="Verdana"/>
          <w:sz w:val="24"/>
          <w:szCs w:val="24"/>
        </w:rPr>
      </w:pPr>
      <w:r w:rsidRPr="00004A31">
        <w:rPr>
          <w:rFonts w:ascii="Verdana" w:hAnsi="Verdana"/>
          <w:sz w:val="24"/>
          <w:szCs w:val="24"/>
        </w:rPr>
        <w:t>"Further, a disciple of the noble ones considers this: 'I am not the only one subject to illness, who has not gone beyond illness.'... 'I am not the only one subject to death, who has not gone beyond death.'... 'I am not the only one who will grow different, separate from all that is dear and appealing to me.'...</w:t>
      </w:r>
    </w:p>
    <w:p w:rsidR="00004A31" w:rsidRPr="00004A31" w:rsidRDefault="00004A31" w:rsidP="00004A31">
      <w:pPr>
        <w:rPr>
          <w:rFonts w:ascii="Verdana" w:hAnsi="Verdana"/>
          <w:sz w:val="24"/>
          <w:szCs w:val="24"/>
        </w:rPr>
      </w:pPr>
      <w:r w:rsidRPr="00004A31">
        <w:rPr>
          <w:rFonts w:ascii="Verdana" w:hAnsi="Verdana"/>
          <w:sz w:val="24"/>
          <w:szCs w:val="24"/>
        </w:rPr>
        <w:t xml:space="preserve">"A disciple of the noble ones considers this: 'I am not the only one who is owner of my actions, heir to my actions, born of my actions, related through my actions, and have my actions as my arbitrator; who — whatever I do, for good or for evil, to that will I fall heir. To the extent that there are beings — past and future, passing away and re-arising — all beings are the owner of their actions, </w:t>
      </w:r>
      <w:proofErr w:type="gramStart"/>
      <w:r w:rsidRPr="00004A31">
        <w:rPr>
          <w:rFonts w:ascii="Verdana" w:hAnsi="Verdana"/>
          <w:sz w:val="24"/>
          <w:szCs w:val="24"/>
        </w:rPr>
        <w:t>heir to their actions, born of their actions, related through their actions, and have</w:t>
      </w:r>
      <w:proofErr w:type="gramEnd"/>
      <w:r w:rsidRPr="00004A31">
        <w:rPr>
          <w:rFonts w:ascii="Verdana" w:hAnsi="Verdana"/>
          <w:sz w:val="24"/>
          <w:szCs w:val="24"/>
        </w:rPr>
        <w:t xml:space="preserve"> their actions as their arbitrator. Whatever they do, for good or for evil, to that will they fall heir.' </w:t>
      </w:r>
      <w:proofErr w:type="gramStart"/>
      <w:r w:rsidRPr="00004A31">
        <w:rPr>
          <w:rFonts w:ascii="Verdana" w:hAnsi="Verdana"/>
          <w:sz w:val="24"/>
          <w:szCs w:val="24"/>
        </w:rPr>
        <w:t>When he/she often reflects on this, the [factors of the] path take birth.</w:t>
      </w:r>
      <w:proofErr w:type="gramEnd"/>
      <w:r w:rsidRPr="00004A31">
        <w:rPr>
          <w:rFonts w:ascii="Verdana" w:hAnsi="Verdana"/>
          <w:sz w:val="24"/>
          <w:szCs w:val="24"/>
        </w:rPr>
        <w:t xml:space="preserve"> He/she sticks with that path, develops it, </w:t>
      </w:r>
      <w:proofErr w:type="gramStart"/>
      <w:r w:rsidRPr="00004A31">
        <w:rPr>
          <w:rFonts w:ascii="Verdana" w:hAnsi="Verdana"/>
          <w:sz w:val="24"/>
          <w:szCs w:val="24"/>
        </w:rPr>
        <w:t>cultivates</w:t>
      </w:r>
      <w:proofErr w:type="gramEnd"/>
      <w:r w:rsidRPr="00004A31">
        <w:rPr>
          <w:rFonts w:ascii="Verdana" w:hAnsi="Verdana"/>
          <w:sz w:val="24"/>
          <w:szCs w:val="24"/>
        </w:rPr>
        <w:t xml:space="preserve"> it. As he/she sticks with that path, develops it and cultivates it, the fetters are abandoned, the obsessions destroyed."</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lastRenderedPageBreak/>
        <w:t>Subject to birth, subject to aging,</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subject</w:t>
      </w:r>
      <w:proofErr w:type="gramEnd"/>
      <w:r w:rsidRPr="00004A31">
        <w:rPr>
          <w:rFonts w:ascii="Verdana" w:hAnsi="Verdana"/>
          <w:sz w:val="24"/>
          <w:szCs w:val="24"/>
        </w:rPr>
        <w:t xml:space="preserve"> to death,</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run-of-the-mill</w:t>
      </w:r>
      <w:proofErr w:type="gramEnd"/>
      <w:r w:rsidRPr="00004A31">
        <w:rPr>
          <w:rFonts w:ascii="Verdana" w:hAnsi="Verdana"/>
          <w:sz w:val="24"/>
          <w:szCs w:val="24"/>
        </w:rPr>
        <w:t xml:space="preserve"> people</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are</w:t>
      </w:r>
      <w:proofErr w:type="gramEnd"/>
      <w:r w:rsidRPr="00004A31">
        <w:rPr>
          <w:rFonts w:ascii="Verdana" w:hAnsi="Verdana"/>
          <w:sz w:val="24"/>
          <w:szCs w:val="24"/>
        </w:rPr>
        <w:t xml:space="preserve"> repelled by those who suffer</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from</w:t>
      </w:r>
      <w:proofErr w:type="gramEnd"/>
      <w:r w:rsidRPr="00004A31">
        <w:rPr>
          <w:rFonts w:ascii="Verdana" w:hAnsi="Verdana"/>
          <w:sz w:val="24"/>
          <w:szCs w:val="24"/>
        </w:rPr>
        <w:t xml:space="preserve"> that to which they are subject.</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And if I were to be repelled</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by</w:t>
      </w:r>
      <w:proofErr w:type="gramEnd"/>
      <w:r w:rsidRPr="00004A31">
        <w:rPr>
          <w:rFonts w:ascii="Verdana" w:hAnsi="Verdana"/>
          <w:sz w:val="24"/>
          <w:szCs w:val="24"/>
        </w:rPr>
        <w:t xml:space="preserve"> beings subject to these things,</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it</w:t>
      </w:r>
      <w:proofErr w:type="gramEnd"/>
      <w:r w:rsidRPr="00004A31">
        <w:rPr>
          <w:rFonts w:ascii="Verdana" w:hAnsi="Verdana"/>
          <w:sz w:val="24"/>
          <w:szCs w:val="24"/>
        </w:rPr>
        <w:t xml:space="preserve"> would not be fitting for me,</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living</w:t>
      </w:r>
      <w:proofErr w:type="gramEnd"/>
      <w:r w:rsidRPr="00004A31">
        <w:rPr>
          <w:rFonts w:ascii="Verdana" w:hAnsi="Verdana"/>
          <w:sz w:val="24"/>
          <w:szCs w:val="24"/>
        </w:rPr>
        <w:t xml:space="preserve"> as they do.</w:t>
      </w:r>
    </w:p>
    <w:p w:rsidR="00004A31" w:rsidRPr="00004A31" w:rsidRDefault="00004A31" w:rsidP="00CF5678">
      <w:pPr>
        <w:spacing w:after="0"/>
        <w:jc w:val="center"/>
        <w:rPr>
          <w:rFonts w:ascii="Verdana" w:hAnsi="Verdana"/>
          <w:sz w:val="24"/>
          <w:szCs w:val="24"/>
        </w:rPr>
      </w:pP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As I maintained this attitude —</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knowing</w:t>
      </w:r>
      <w:proofErr w:type="gramEnd"/>
      <w:r w:rsidRPr="00004A31">
        <w:rPr>
          <w:rFonts w:ascii="Verdana" w:hAnsi="Verdana"/>
          <w:sz w:val="24"/>
          <w:szCs w:val="24"/>
        </w:rPr>
        <w:t xml:space="preserve"> the </w:t>
      </w:r>
      <w:proofErr w:type="spellStart"/>
      <w:r w:rsidRPr="00004A31">
        <w:rPr>
          <w:rFonts w:ascii="Verdana" w:hAnsi="Verdana"/>
          <w:sz w:val="24"/>
          <w:szCs w:val="24"/>
        </w:rPr>
        <w:t>Dhamma</w:t>
      </w:r>
      <w:proofErr w:type="spellEnd"/>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without</w:t>
      </w:r>
      <w:proofErr w:type="gramEnd"/>
      <w:r w:rsidRPr="00004A31">
        <w:rPr>
          <w:rFonts w:ascii="Verdana" w:hAnsi="Verdana"/>
          <w:sz w:val="24"/>
          <w:szCs w:val="24"/>
        </w:rPr>
        <w:t xml:space="preserve"> paraphernalia —</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I overcame all intoxication</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with</w:t>
      </w:r>
      <w:proofErr w:type="gramEnd"/>
      <w:r w:rsidRPr="00004A31">
        <w:rPr>
          <w:rFonts w:ascii="Verdana" w:hAnsi="Verdana"/>
          <w:sz w:val="24"/>
          <w:szCs w:val="24"/>
        </w:rPr>
        <w:t xml:space="preserve"> health, youth, </w:t>
      </w:r>
      <w:r w:rsidR="00CF5678">
        <w:rPr>
          <w:rFonts w:ascii="Verdana" w:hAnsi="Verdana"/>
          <w:sz w:val="24"/>
          <w:szCs w:val="24"/>
        </w:rPr>
        <w:t>and</w:t>
      </w:r>
      <w:r w:rsidRPr="00004A31">
        <w:rPr>
          <w:rFonts w:ascii="Verdana" w:hAnsi="Verdana"/>
          <w:sz w:val="24"/>
          <w:szCs w:val="24"/>
        </w:rPr>
        <w:t xml:space="preserve"> life</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as</w:t>
      </w:r>
      <w:proofErr w:type="gramEnd"/>
      <w:r w:rsidRPr="00004A31">
        <w:rPr>
          <w:rFonts w:ascii="Verdana" w:hAnsi="Verdana"/>
          <w:sz w:val="24"/>
          <w:szCs w:val="24"/>
        </w:rPr>
        <w:t xml:space="preserve"> one who sees</w:t>
      </w:r>
    </w:p>
    <w:p w:rsidR="00004A31" w:rsidRPr="00004A31" w:rsidRDefault="00004A31" w:rsidP="00CF5678">
      <w:pPr>
        <w:spacing w:after="0"/>
        <w:jc w:val="center"/>
        <w:rPr>
          <w:rFonts w:ascii="Verdana" w:hAnsi="Verdana"/>
          <w:sz w:val="24"/>
          <w:szCs w:val="24"/>
        </w:rPr>
      </w:pPr>
      <w:proofErr w:type="gramStart"/>
      <w:r w:rsidRPr="00004A31">
        <w:rPr>
          <w:rFonts w:ascii="Verdana" w:hAnsi="Verdana"/>
          <w:sz w:val="24"/>
          <w:szCs w:val="24"/>
        </w:rPr>
        <w:t>renunciation</w:t>
      </w:r>
      <w:proofErr w:type="gramEnd"/>
      <w:r w:rsidRPr="00004A31">
        <w:rPr>
          <w:rFonts w:ascii="Verdana" w:hAnsi="Verdana"/>
          <w:sz w:val="24"/>
          <w:szCs w:val="24"/>
        </w:rPr>
        <w:t xml:space="preserve"> as rest.</w:t>
      </w:r>
      <w:r w:rsidRPr="00004A31">
        <w:rPr>
          <w:rFonts w:ascii="Verdana" w:hAnsi="Verdana"/>
          <w:sz w:val="24"/>
          <w:szCs w:val="24"/>
        </w:rPr>
        <w:br/>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For me, energy arose,</w:t>
      </w:r>
    </w:p>
    <w:p w:rsidR="00004A31" w:rsidRPr="00004A31" w:rsidRDefault="00CF5678" w:rsidP="00CF5678">
      <w:pPr>
        <w:spacing w:after="0"/>
        <w:jc w:val="center"/>
        <w:rPr>
          <w:rFonts w:ascii="Verdana" w:hAnsi="Verdana"/>
          <w:sz w:val="24"/>
          <w:szCs w:val="24"/>
        </w:rPr>
      </w:pPr>
      <w:r>
        <w:rPr>
          <w:rFonts w:ascii="Verdana" w:hAnsi="Verdana"/>
          <w:sz w:val="24"/>
          <w:szCs w:val="24"/>
        </w:rPr>
        <w:t>u</w:t>
      </w:r>
      <w:r w:rsidR="00004A31" w:rsidRPr="00004A31">
        <w:rPr>
          <w:rFonts w:ascii="Verdana" w:hAnsi="Verdana"/>
          <w:sz w:val="24"/>
          <w:szCs w:val="24"/>
        </w:rPr>
        <w:t>nbinding was clearly seen.</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There's now no way</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I could partake of sensual pleasures.</w:t>
      </w:r>
    </w:p>
    <w:p w:rsidR="00004A31" w:rsidRPr="00004A31" w:rsidRDefault="00004A31" w:rsidP="00CF5678">
      <w:pPr>
        <w:spacing w:after="0"/>
        <w:jc w:val="center"/>
        <w:rPr>
          <w:rFonts w:ascii="Verdana" w:hAnsi="Verdana"/>
          <w:sz w:val="24"/>
          <w:szCs w:val="24"/>
        </w:rPr>
      </w:pPr>
      <w:r w:rsidRPr="00004A31">
        <w:rPr>
          <w:rFonts w:ascii="Verdana" w:hAnsi="Verdana"/>
          <w:sz w:val="24"/>
          <w:szCs w:val="24"/>
        </w:rPr>
        <w:t>Having followed the holy life,</w:t>
      </w:r>
    </w:p>
    <w:p w:rsidR="00004A31" w:rsidRDefault="00004A31" w:rsidP="00CF5678">
      <w:pPr>
        <w:spacing w:after="0"/>
        <w:jc w:val="center"/>
        <w:rPr>
          <w:rFonts w:ascii="Verdana" w:hAnsi="Verdana"/>
          <w:sz w:val="24"/>
          <w:szCs w:val="24"/>
        </w:rPr>
      </w:pPr>
      <w:r w:rsidRPr="00004A31">
        <w:rPr>
          <w:rFonts w:ascii="Verdana" w:hAnsi="Verdana"/>
          <w:sz w:val="24"/>
          <w:szCs w:val="24"/>
        </w:rPr>
        <w:t>I will not return.</w:t>
      </w:r>
    </w:p>
    <w:p w:rsidR="00004A31" w:rsidRPr="00004A31" w:rsidRDefault="00004A31" w:rsidP="00004A31">
      <w:pPr>
        <w:spacing w:after="0"/>
        <w:rPr>
          <w:rFonts w:ascii="Verdana" w:hAnsi="Verdana"/>
          <w:sz w:val="24"/>
          <w:szCs w:val="24"/>
        </w:rPr>
      </w:pPr>
    </w:p>
    <w:p w:rsidR="00004A31" w:rsidRPr="00004A31" w:rsidRDefault="00004A31" w:rsidP="00004A31">
      <w:pPr>
        <w:rPr>
          <w:rFonts w:ascii="Verdana" w:hAnsi="Verdana"/>
          <w:sz w:val="24"/>
          <w:szCs w:val="24"/>
        </w:rPr>
      </w:pPr>
      <w:r w:rsidRPr="00004A31">
        <w:rPr>
          <w:rFonts w:ascii="Verdana" w:hAnsi="Verdana"/>
          <w:sz w:val="24"/>
          <w:szCs w:val="24"/>
        </w:rPr>
        <w:t xml:space="preserve">©1997 </w:t>
      </w:r>
      <w:proofErr w:type="spellStart"/>
      <w:r w:rsidRPr="00004A31">
        <w:rPr>
          <w:rFonts w:ascii="Verdana" w:hAnsi="Verdana"/>
          <w:sz w:val="24"/>
          <w:szCs w:val="24"/>
        </w:rPr>
        <w:t>Thanissaro</w:t>
      </w:r>
      <w:proofErr w:type="spellEnd"/>
      <w:r w:rsidRPr="00004A31">
        <w:rPr>
          <w:rFonts w:ascii="Verdana" w:hAnsi="Verdana"/>
          <w:sz w:val="24"/>
          <w:szCs w:val="24"/>
        </w:rPr>
        <w:t xml:space="preserve"> </w:t>
      </w:r>
      <w:proofErr w:type="spellStart"/>
      <w:r w:rsidRPr="00004A31">
        <w:rPr>
          <w:rFonts w:ascii="Verdana" w:hAnsi="Verdana"/>
          <w:sz w:val="24"/>
          <w:szCs w:val="24"/>
        </w:rPr>
        <w:t>Bhikkhu</w:t>
      </w:r>
      <w:proofErr w:type="spellEnd"/>
      <w:r w:rsidRPr="00004A31">
        <w:rPr>
          <w:rFonts w:ascii="Verdana" w:hAnsi="Verdana"/>
          <w:sz w:val="24"/>
          <w:szCs w:val="24"/>
        </w:rPr>
        <w:t>.</w:t>
      </w:r>
    </w:p>
    <w:p w:rsidR="00004A31" w:rsidRPr="00004A31" w:rsidRDefault="00004A31" w:rsidP="00004A31">
      <w:pPr>
        <w:rPr>
          <w:rFonts w:ascii="Verdana" w:hAnsi="Verdana"/>
          <w:sz w:val="24"/>
          <w:szCs w:val="24"/>
        </w:rPr>
      </w:pPr>
      <w:r>
        <w:rPr>
          <w:rFonts w:ascii="Verdana" w:hAnsi="Verdana"/>
          <w:b/>
          <w:bCs/>
          <w:sz w:val="24"/>
          <w:szCs w:val="24"/>
        </w:rPr>
        <w:t xml:space="preserve">Source: </w:t>
      </w:r>
      <w:r w:rsidRPr="00004A31">
        <w:rPr>
          <w:rFonts w:ascii="Verdana" w:hAnsi="Verdana"/>
          <w:sz w:val="24"/>
          <w:szCs w:val="24"/>
        </w:rPr>
        <w:t>"</w:t>
      </w:r>
      <w:proofErr w:type="spellStart"/>
      <w:r w:rsidRPr="00004A31">
        <w:rPr>
          <w:rFonts w:ascii="Verdana" w:hAnsi="Verdana"/>
          <w:sz w:val="24"/>
          <w:szCs w:val="24"/>
        </w:rPr>
        <w:t>Upajjhatthana</w:t>
      </w:r>
      <w:proofErr w:type="spellEnd"/>
      <w:r w:rsidRPr="00004A31">
        <w:rPr>
          <w:rFonts w:ascii="Verdana" w:hAnsi="Verdana"/>
          <w:sz w:val="24"/>
          <w:szCs w:val="24"/>
        </w:rPr>
        <w:t xml:space="preserve"> </w:t>
      </w:r>
      <w:proofErr w:type="spellStart"/>
      <w:r w:rsidRPr="00004A31">
        <w:rPr>
          <w:rFonts w:ascii="Verdana" w:hAnsi="Verdana"/>
          <w:sz w:val="24"/>
          <w:szCs w:val="24"/>
        </w:rPr>
        <w:t>Sutta</w:t>
      </w:r>
      <w:proofErr w:type="spellEnd"/>
      <w:r w:rsidRPr="00004A31">
        <w:rPr>
          <w:rFonts w:ascii="Verdana" w:hAnsi="Verdana"/>
          <w:sz w:val="24"/>
          <w:szCs w:val="24"/>
        </w:rPr>
        <w:t xml:space="preserve">: Subjects for Contemplation" (AN 5.57), translated from the Pali by </w:t>
      </w:r>
      <w:proofErr w:type="spellStart"/>
      <w:r w:rsidRPr="00004A31">
        <w:rPr>
          <w:rFonts w:ascii="Verdana" w:hAnsi="Verdana"/>
          <w:sz w:val="24"/>
          <w:szCs w:val="24"/>
        </w:rPr>
        <w:t>Thanissaro</w:t>
      </w:r>
      <w:proofErr w:type="spellEnd"/>
      <w:r w:rsidRPr="00004A31">
        <w:rPr>
          <w:rFonts w:ascii="Verdana" w:hAnsi="Verdana"/>
          <w:sz w:val="24"/>
          <w:szCs w:val="24"/>
        </w:rPr>
        <w:t xml:space="preserve"> </w:t>
      </w:r>
      <w:proofErr w:type="spellStart"/>
      <w:r w:rsidRPr="00004A31">
        <w:rPr>
          <w:rFonts w:ascii="Verdana" w:hAnsi="Verdana"/>
          <w:sz w:val="24"/>
          <w:szCs w:val="24"/>
        </w:rPr>
        <w:t>Bhikkhu</w:t>
      </w:r>
      <w:proofErr w:type="spellEnd"/>
      <w:r w:rsidRPr="00004A31">
        <w:rPr>
          <w:rFonts w:ascii="Verdana" w:hAnsi="Verdana"/>
          <w:sz w:val="24"/>
          <w:szCs w:val="24"/>
        </w:rPr>
        <w:t xml:space="preserve">. </w:t>
      </w:r>
      <w:proofErr w:type="gramStart"/>
      <w:r w:rsidRPr="00004A31">
        <w:rPr>
          <w:rFonts w:ascii="Verdana" w:hAnsi="Verdana"/>
          <w:i/>
          <w:iCs/>
          <w:sz w:val="24"/>
          <w:szCs w:val="24"/>
        </w:rPr>
        <w:t>Access to Insight (Legacy Edition)</w:t>
      </w:r>
      <w:r w:rsidRPr="00004A31">
        <w:rPr>
          <w:rFonts w:ascii="Verdana" w:hAnsi="Verdana"/>
          <w:sz w:val="24"/>
          <w:szCs w:val="24"/>
        </w:rPr>
        <w:t>, 30 November 2013,</w:t>
      </w:r>
      <w:r w:rsidR="006D3BA9">
        <w:rPr>
          <w:rFonts w:ascii="Verdana" w:hAnsi="Verdana"/>
          <w:sz w:val="24"/>
          <w:szCs w:val="24"/>
        </w:rPr>
        <w:t xml:space="preserve"> [emphases by Alexander Peck]</w:t>
      </w:r>
      <w:r w:rsidRPr="00004A31">
        <w:rPr>
          <w:rFonts w:ascii="Verdana" w:hAnsi="Verdana"/>
          <w:sz w:val="24"/>
          <w:szCs w:val="24"/>
        </w:rPr>
        <w:t xml:space="preserve"> </w:t>
      </w:r>
      <w:hyperlink r:id="rId6" w:history="1">
        <w:r w:rsidRPr="00004A31">
          <w:rPr>
            <w:rStyle w:val="Hyperlink"/>
            <w:rFonts w:ascii="Verdana" w:hAnsi="Verdana"/>
            <w:sz w:val="24"/>
            <w:szCs w:val="24"/>
          </w:rPr>
          <w:t>http://www.accesstoinsight.org/tipitaka/an/an05/an05.057.than.html</w:t>
        </w:r>
      </w:hyperlink>
      <w:r w:rsidRPr="00004A31">
        <w:rPr>
          <w:rFonts w:ascii="Verdana" w:hAnsi="Verdana"/>
          <w:sz w:val="24"/>
          <w:szCs w:val="24"/>
        </w:rPr>
        <w:t xml:space="preserve"> .</w:t>
      </w:r>
      <w:proofErr w:type="gramEnd"/>
    </w:p>
    <w:p w:rsidR="00E24630" w:rsidRPr="00004A31" w:rsidRDefault="008C5F05">
      <w:pPr>
        <w:rPr>
          <w:rFonts w:ascii="Verdana" w:hAnsi="Verdana"/>
          <w:sz w:val="24"/>
          <w:szCs w:val="24"/>
        </w:rPr>
      </w:pPr>
    </w:p>
    <w:sectPr w:rsidR="00E24630" w:rsidRPr="00004A31" w:rsidSect="00CF5678">
      <w:headerReference w:type="default" r:id="rId7"/>
      <w:footerReference w:type="default" r:id="rId8"/>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05" w:rsidRDefault="008C5F05" w:rsidP="00004A31">
      <w:pPr>
        <w:spacing w:after="0" w:line="240" w:lineRule="auto"/>
      </w:pPr>
      <w:r>
        <w:separator/>
      </w:r>
    </w:p>
  </w:endnote>
  <w:endnote w:type="continuationSeparator" w:id="0">
    <w:p w:rsidR="008C5F05" w:rsidRDefault="008C5F05" w:rsidP="0000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4554"/>
      <w:docPartObj>
        <w:docPartGallery w:val="Page Numbers (Bottom of Page)"/>
        <w:docPartUnique/>
      </w:docPartObj>
    </w:sdtPr>
    <w:sdtContent>
      <w:p w:rsidR="00004A31" w:rsidRDefault="00A8361C">
        <w:pPr>
          <w:pStyle w:val="Footer"/>
          <w:jc w:val="center"/>
        </w:pPr>
        <w:fldSimple w:instr=" PAGE   \* MERGEFORMAT ">
          <w:r w:rsidR="006D3BA9">
            <w:rPr>
              <w:noProof/>
            </w:rPr>
            <w:t>2</w:t>
          </w:r>
        </w:fldSimple>
      </w:p>
    </w:sdtContent>
  </w:sdt>
  <w:p w:rsidR="00004A31" w:rsidRDefault="00004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05" w:rsidRDefault="008C5F05" w:rsidP="00004A31">
      <w:pPr>
        <w:spacing w:after="0" w:line="240" w:lineRule="auto"/>
      </w:pPr>
      <w:r>
        <w:separator/>
      </w:r>
    </w:p>
  </w:footnote>
  <w:footnote w:type="continuationSeparator" w:id="0">
    <w:p w:rsidR="008C5F05" w:rsidRDefault="008C5F05" w:rsidP="00004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31" w:rsidRPr="0013540D" w:rsidRDefault="00004A31" w:rsidP="00004A31">
    <w:pPr>
      <w:rPr>
        <w:rFonts w:ascii="Verdana" w:hAnsi="Verdana"/>
        <w:i/>
        <w:sz w:val="20"/>
        <w:szCs w:val="20"/>
      </w:rPr>
    </w:pPr>
    <w:r w:rsidRPr="0013540D">
      <w:rPr>
        <w:rFonts w:ascii="Verdana" w:hAnsi="Verdana"/>
        <w:i/>
        <w:sz w:val="20"/>
        <w:szCs w:val="20"/>
      </w:rPr>
      <w:t>Subjects for Contemplation</w:t>
    </w:r>
  </w:p>
  <w:p w:rsidR="00004A31" w:rsidRPr="00004A31" w:rsidRDefault="00004A31" w:rsidP="00004A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A31"/>
    <w:rsid w:val="00004A31"/>
    <w:rsid w:val="00381B09"/>
    <w:rsid w:val="006D3BA9"/>
    <w:rsid w:val="008C5F05"/>
    <w:rsid w:val="00A8361C"/>
    <w:rsid w:val="00AD00D9"/>
    <w:rsid w:val="00CF5678"/>
    <w:rsid w:val="00E924C3"/>
    <w:rsid w:val="00FE63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A31"/>
    <w:rPr>
      <w:color w:val="0000FF" w:themeColor="hyperlink"/>
      <w:u w:val="single"/>
    </w:rPr>
  </w:style>
  <w:style w:type="paragraph" w:styleId="Header">
    <w:name w:val="header"/>
    <w:basedOn w:val="Normal"/>
    <w:link w:val="HeaderChar"/>
    <w:uiPriority w:val="99"/>
    <w:semiHidden/>
    <w:unhideWhenUsed/>
    <w:rsid w:val="00004A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A31"/>
  </w:style>
  <w:style w:type="paragraph" w:styleId="Footer">
    <w:name w:val="footer"/>
    <w:basedOn w:val="Normal"/>
    <w:link w:val="FooterChar"/>
    <w:uiPriority w:val="99"/>
    <w:unhideWhenUsed/>
    <w:rsid w:val="0000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31"/>
  </w:style>
</w:styles>
</file>

<file path=word/webSettings.xml><?xml version="1.0" encoding="utf-8"?>
<w:webSettings xmlns:r="http://schemas.openxmlformats.org/officeDocument/2006/relationships" xmlns:w="http://schemas.openxmlformats.org/wordprocessingml/2006/main">
  <w:divs>
    <w:div w:id="654990710">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4">
          <w:marLeft w:val="0"/>
          <w:marRight w:val="0"/>
          <w:marTop w:val="100"/>
          <w:marBottom w:val="100"/>
          <w:divBdr>
            <w:top w:val="none" w:sz="0" w:space="0" w:color="auto"/>
            <w:left w:val="none" w:sz="0" w:space="0" w:color="auto"/>
            <w:bottom w:val="none" w:sz="0" w:space="0" w:color="auto"/>
            <w:right w:val="none" w:sz="0" w:space="0" w:color="auto"/>
          </w:divBdr>
          <w:divsChild>
            <w:div w:id="84501308">
              <w:marLeft w:val="0"/>
              <w:marRight w:val="0"/>
              <w:marTop w:val="0"/>
              <w:marBottom w:val="0"/>
              <w:divBdr>
                <w:top w:val="none" w:sz="0" w:space="0" w:color="auto"/>
                <w:left w:val="none" w:sz="0" w:space="0" w:color="auto"/>
                <w:bottom w:val="none" w:sz="0" w:space="0" w:color="auto"/>
                <w:right w:val="none" w:sz="0" w:space="0" w:color="auto"/>
              </w:divBdr>
              <w:divsChild>
                <w:div w:id="344408873">
                  <w:marLeft w:val="0"/>
                  <w:marRight w:val="0"/>
                  <w:marTop w:val="0"/>
                  <w:marBottom w:val="0"/>
                  <w:divBdr>
                    <w:top w:val="none" w:sz="0" w:space="0" w:color="auto"/>
                    <w:left w:val="none" w:sz="0" w:space="0" w:color="auto"/>
                    <w:bottom w:val="none" w:sz="0" w:space="0" w:color="auto"/>
                    <w:right w:val="none" w:sz="0" w:space="0" w:color="auto"/>
                  </w:divBdr>
                  <w:divsChild>
                    <w:div w:id="1779255355">
                      <w:marLeft w:val="0"/>
                      <w:marRight w:val="0"/>
                      <w:marTop w:val="720"/>
                      <w:marBottom w:val="0"/>
                      <w:divBdr>
                        <w:top w:val="none" w:sz="0" w:space="0" w:color="auto"/>
                        <w:left w:val="none" w:sz="0" w:space="0" w:color="auto"/>
                        <w:bottom w:val="single" w:sz="8" w:space="24" w:color="888888"/>
                        <w:right w:val="none" w:sz="0" w:space="0" w:color="auto"/>
                      </w:divBdr>
                      <w:divsChild>
                        <w:div w:id="1500467330">
                          <w:marLeft w:val="5"/>
                          <w:marRight w:val="5"/>
                          <w:marTop w:val="0"/>
                          <w:marBottom w:val="0"/>
                          <w:divBdr>
                            <w:top w:val="none" w:sz="0" w:space="0" w:color="auto"/>
                            <w:left w:val="none" w:sz="0" w:space="0" w:color="auto"/>
                            <w:bottom w:val="none" w:sz="0" w:space="0" w:color="auto"/>
                            <w:right w:val="none" w:sz="0" w:space="0" w:color="auto"/>
                          </w:divBdr>
                        </w:div>
                        <w:div w:id="523401467">
                          <w:marLeft w:val="436"/>
                          <w:marRight w:val="436"/>
                          <w:marTop w:val="720"/>
                          <w:marBottom w:val="480"/>
                          <w:divBdr>
                            <w:top w:val="none" w:sz="0" w:space="0" w:color="auto"/>
                            <w:left w:val="none" w:sz="0" w:space="0" w:color="auto"/>
                            <w:bottom w:val="none" w:sz="0" w:space="0" w:color="auto"/>
                            <w:right w:val="none" w:sz="0" w:space="0" w:color="auto"/>
                          </w:divBdr>
                        </w:div>
                      </w:divsChild>
                    </w:div>
                  </w:divsChild>
                </w:div>
              </w:divsChild>
            </w:div>
            <w:div w:id="955790670">
              <w:marLeft w:val="0"/>
              <w:marRight w:val="0"/>
              <w:marTop w:val="0"/>
              <w:marBottom w:val="0"/>
              <w:divBdr>
                <w:top w:val="none" w:sz="0" w:space="0" w:color="auto"/>
                <w:left w:val="none" w:sz="0" w:space="0" w:color="auto"/>
                <w:bottom w:val="none" w:sz="0" w:space="0" w:color="auto"/>
                <w:right w:val="none" w:sz="0" w:space="0" w:color="auto"/>
              </w:divBdr>
              <w:divsChild>
                <w:div w:id="746076405">
                  <w:marLeft w:val="436"/>
                  <w:marRight w:val="436"/>
                  <w:marTop w:val="436"/>
                  <w:marBottom w:val="436"/>
                  <w:divBdr>
                    <w:top w:val="single" w:sz="8" w:space="11" w:color="DDDDDD"/>
                    <w:left w:val="single" w:sz="8" w:space="11" w:color="DDDDDD"/>
                    <w:bottom w:val="single" w:sz="8" w:space="11" w:color="DDDDDD"/>
                    <w:right w:val="single" w:sz="8" w:space="11" w:color="DDDDDD"/>
                  </w:divBdr>
                  <w:divsChild>
                    <w:div w:id="598105655">
                      <w:marLeft w:val="0"/>
                      <w:marRight w:val="0"/>
                      <w:marTop w:val="0"/>
                      <w:marBottom w:val="72"/>
                      <w:divBdr>
                        <w:top w:val="none" w:sz="0" w:space="0" w:color="auto"/>
                        <w:left w:val="none" w:sz="0" w:space="0" w:color="auto"/>
                        <w:bottom w:val="none" w:sz="0" w:space="0" w:color="auto"/>
                        <w:right w:val="none" w:sz="0" w:space="0" w:color="auto"/>
                      </w:divBdr>
                      <w:divsChild>
                        <w:div w:id="478575902">
                          <w:marLeft w:val="0"/>
                          <w:marRight w:val="0"/>
                          <w:marTop w:val="0"/>
                          <w:marBottom w:val="0"/>
                          <w:divBdr>
                            <w:top w:val="none" w:sz="0" w:space="0" w:color="auto"/>
                            <w:left w:val="none" w:sz="0" w:space="0" w:color="auto"/>
                            <w:bottom w:val="none" w:sz="0" w:space="0" w:color="auto"/>
                            <w:right w:val="none" w:sz="0" w:space="0" w:color="auto"/>
                          </w:divBdr>
                        </w:div>
                        <w:div w:id="294609177">
                          <w:marLeft w:val="0"/>
                          <w:marRight w:val="0"/>
                          <w:marTop w:val="0"/>
                          <w:marBottom w:val="0"/>
                          <w:divBdr>
                            <w:top w:val="none" w:sz="0" w:space="0" w:color="auto"/>
                            <w:left w:val="none" w:sz="0" w:space="0" w:color="auto"/>
                            <w:bottom w:val="none" w:sz="0" w:space="0" w:color="auto"/>
                            <w:right w:val="none" w:sz="0" w:space="0" w:color="auto"/>
                          </w:divBdr>
                        </w:div>
                      </w:divsChild>
                    </w:div>
                    <w:div w:id="967561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577324258">
      <w:bodyDiv w:val="1"/>
      <w:marLeft w:val="0"/>
      <w:marRight w:val="0"/>
      <w:marTop w:val="0"/>
      <w:marBottom w:val="0"/>
      <w:divBdr>
        <w:top w:val="none" w:sz="0" w:space="0" w:color="auto"/>
        <w:left w:val="none" w:sz="0" w:space="0" w:color="auto"/>
        <w:bottom w:val="none" w:sz="0" w:space="0" w:color="auto"/>
        <w:right w:val="none" w:sz="0" w:space="0" w:color="auto"/>
      </w:divBdr>
      <w:divsChild>
        <w:div w:id="1997613054">
          <w:marLeft w:val="0"/>
          <w:marRight w:val="0"/>
          <w:marTop w:val="100"/>
          <w:marBottom w:val="100"/>
          <w:divBdr>
            <w:top w:val="none" w:sz="0" w:space="0" w:color="auto"/>
            <w:left w:val="none" w:sz="0" w:space="0" w:color="auto"/>
            <w:bottom w:val="none" w:sz="0" w:space="0" w:color="auto"/>
            <w:right w:val="none" w:sz="0" w:space="0" w:color="auto"/>
          </w:divBdr>
          <w:divsChild>
            <w:div w:id="855927590">
              <w:marLeft w:val="0"/>
              <w:marRight w:val="0"/>
              <w:marTop w:val="0"/>
              <w:marBottom w:val="0"/>
              <w:divBdr>
                <w:top w:val="none" w:sz="0" w:space="0" w:color="auto"/>
                <w:left w:val="none" w:sz="0" w:space="0" w:color="auto"/>
                <w:bottom w:val="none" w:sz="0" w:space="0" w:color="auto"/>
                <w:right w:val="none" w:sz="0" w:space="0" w:color="auto"/>
              </w:divBdr>
              <w:divsChild>
                <w:div w:id="488524069">
                  <w:marLeft w:val="0"/>
                  <w:marRight w:val="0"/>
                  <w:marTop w:val="0"/>
                  <w:marBottom w:val="0"/>
                  <w:divBdr>
                    <w:top w:val="none" w:sz="0" w:space="0" w:color="auto"/>
                    <w:left w:val="none" w:sz="0" w:space="0" w:color="auto"/>
                    <w:bottom w:val="none" w:sz="0" w:space="0" w:color="auto"/>
                    <w:right w:val="none" w:sz="0" w:space="0" w:color="auto"/>
                  </w:divBdr>
                  <w:divsChild>
                    <w:div w:id="550533903">
                      <w:marLeft w:val="0"/>
                      <w:marRight w:val="0"/>
                      <w:marTop w:val="720"/>
                      <w:marBottom w:val="0"/>
                      <w:divBdr>
                        <w:top w:val="none" w:sz="0" w:space="0" w:color="auto"/>
                        <w:left w:val="none" w:sz="0" w:space="0" w:color="auto"/>
                        <w:bottom w:val="single" w:sz="8" w:space="24" w:color="888888"/>
                        <w:right w:val="none" w:sz="0" w:space="0" w:color="auto"/>
                      </w:divBdr>
                      <w:divsChild>
                        <w:div w:id="1031567121">
                          <w:marLeft w:val="5"/>
                          <w:marRight w:val="5"/>
                          <w:marTop w:val="0"/>
                          <w:marBottom w:val="0"/>
                          <w:divBdr>
                            <w:top w:val="none" w:sz="0" w:space="0" w:color="auto"/>
                            <w:left w:val="none" w:sz="0" w:space="0" w:color="auto"/>
                            <w:bottom w:val="none" w:sz="0" w:space="0" w:color="auto"/>
                            <w:right w:val="none" w:sz="0" w:space="0" w:color="auto"/>
                          </w:divBdr>
                        </w:div>
                        <w:div w:id="1940600476">
                          <w:marLeft w:val="436"/>
                          <w:marRight w:val="436"/>
                          <w:marTop w:val="720"/>
                          <w:marBottom w:val="480"/>
                          <w:divBdr>
                            <w:top w:val="none" w:sz="0" w:space="0" w:color="auto"/>
                            <w:left w:val="none" w:sz="0" w:space="0" w:color="auto"/>
                            <w:bottom w:val="none" w:sz="0" w:space="0" w:color="auto"/>
                            <w:right w:val="none" w:sz="0" w:space="0" w:color="auto"/>
                          </w:divBdr>
                        </w:div>
                      </w:divsChild>
                    </w:div>
                  </w:divsChild>
                </w:div>
              </w:divsChild>
            </w:div>
            <w:div w:id="865100913">
              <w:marLeft w:val="0"/>
              <w:marRight w:val="0"/>
              <w:marTop w:val="0"/>
              <w:marBottom w:val="0"/>
              <w:divBdr>
                <w:top w:val="none" w:sz="0" w:space="0" w:color="auto"/>
                <w:left w:val="none" w:sz="0" w:space="0" w:color="auto"/>
                <w:bottom w:val="none" w:sz="0" w:space="0" w:color="auto"/>
                <w:right w:val="none" w:sz="0" w:space="0" w:color="auto"/>
              </w:divBdr>
              <w:divsChild>
                <w:div w:id="1765540201">
                  <w:marLeft w:val="436"/>
                  <w:marRight w:val="436"/>
                  <w:marTop w:val="436"/>
                  <w:marBottom w:val="436"/>
                  <w:divBdr>
                    <w:top w:val="single" w:sz="8" w:space="11" w:color="DDDDDD"/>
                    <w:left w:val="single" w:sz="8" w:space="11" w:color="DDDDDD"/>
                    <w:bottom w:val="single" w:sz="8" w:space="11" w:color="DDDDDD"/>
                    <w:right w:val="single" w:sz="8" w:space="11" w:color="DDDDDD"/>
                  </w:divBdr>
                  <w:divsChild>
                    <w:div w:id="86775530">
                      <w:marLeft w:val="0"/>
                      <w:marRight w:val="0"/>
                      <w:marTop w:val="0"/>
                      <w:marBottom w:val="72"/>
                      <w:divBdr>
                        <w:top w:val="none" w:sz="0" w:space="0" w:color="auto"/>
                        <w:left w:val="none" w:sz="0" w:space="0" w:color="auto"/>
                        <w:bottom w:val="none" w:sz="0" w:space="0" w:color="auto"/>
                        <w:right w:val="none" w:sz="0" w:space="0" w:color="auto"/>
                      </w:divBdr>
                      <w:divsChild>
                        <w:div w:id="1107237599">
                          <w:marLeft w:val="0"/>
                          <w:marRight w:val="0"/>
                          <w:marTop w:val="0"/>
                          <w:marBottom w:val="0"/>
                          <w:divBdr>
                            <w:top w:val="none" w:sz="0" w:space="0" w:color="auto"/>
                            <w:left w:val="none" w:sz="0" w:space="0" w:color="auto"/>
                            <w:bottom w:val="none" w:sz="0" w:space="0" w:color="auto"/>
                            <w:right w:val="none" w:sz="0" w:space="0" w:color="auto"/>
                          </w:divBdr>
                        </w:div>
                        <w:div w:id="1891453977">
                          <w:marLeft w:val="0"/>
                          <w:marRight w:val="0"/>
                          <w:marTop w:val="0"/>
                          <w:marBottom w:val="0"/>
                          <w:divBdr>
                            <w:top w:val="none" w:sz="0" w:space="0" w:color="auto"/>
                            <w:left w:val="none" w:sz="0" w:space="0" w:color="auto"/>
                            <w:bottom w:val="none" w:sz="0" w:space="0" w:color="auto"/>
                            <w:right w:val="none" w:sz="0" w:space="0" w:color="auto"/>
                          </w:divBdr>
                        </w:div>
                      </w:divsChild>
                    </w:div>
                    <w:div w:id="6615458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94058196">
      <w:bodyDiv w:val="1"/>
      <w:marLeft w:val="0"/>
      <w:marRight w:val="0"/>
      <w:marTop w:val="0"/>
      <w:marBottom w:val="0"/>
      <w:divBdr>
        <w:top w:val="none" w:sz="0" w:space="0" w:color="auto"/>
        <w:left w:val="none" w:sz="0" w:space="0" w:color="auto"/>
        <w:bottom w:val="none" w:sz="0" w:space="0" w:color="auto"/>
        <w:right w:val="none" w:sz="0" w:space="0" w:color="auto"/>
      </w:divBdr>
      <w:divsChild>
        <w:div w:id="723675833">
          <w:marLeft w:val="0"/>
          <w:marRight w:val="0"/>
          <w:marTop w:val="100"/>
          <w:marBottom w:val="100"/>
          <w:divBdr>
            <w:top w:val="none" w:sz="0" w:space="0" w:color="auto"/>
            <w:left w:val="none" w:sz="0" w:space="0" w:color="auto"/>
            <w:bottom w:val="none" w:sz="0" w:space="0" w:color="auto"/>
            <w:right w:val="none" w:sz="0" w:space="0" w:color="auto"/>
          </w:divBdr>
          <w:divsChild>
            <w:div w:id="1568493334">
              <w:marLeft w:val="0"/>
              <w:marRight w:val="0"/>
              <w:marTop w:val="0"/>
              <w:marBottom w:val="60"/>
              <w:divBdr>
                <w:top w:val="none" w:sz="0" w:space="0" w:color="auto"/>
                <w:left w:val="none" w:sz="0" w:space="0" w:color="auto"/>
                <w:bottom w:val="single" w:sz="2" w:space="0" w:color="CCCCCC"/>
                <w:right w:val="none" w:sz="0" w:space="0" w:color="auto"/>
              </w:divBdr>
              <w:divsChild>
                <w:div w:id="1446926107">
                  <w:marLeft w:val="0"/>
                  <w:marRight w:val="0"/>
                  <w:marTop w:val="0"/>
                  <w:marBottom w:val="0"/>
                  <w:divBdr>
                    <w:top w:val="none" w:sz="0" w:space="0" w:color="auto"/>
                    <w:left w:val="none" w:sz="0" w:space="0" w:color="auto"/>
                    <w:bottom w:val="none" w:sz="0" w:space="0" w:color="auto"/>
                    <w:right w:val="none" w:sz="0" w:space="0" w:color="auto"/>
                  </w:divBdr>
                  <w:divsChild>
                    <w:div w:id="1421831108">
                      <w:marLeft w:val="60"/>
                      <w:marRight w:val="0"/>
                      <w:marTop w:val="0"/>
                      <w:marBottom w:val="0"/>
                      <w:divBdr>
                        <w:top w:val="none" w:sz="0" w:space="0" w:color="auto"/>
                        <w:left w:val="none" w:sz="0" w:space="0" w:color="auto"/>
                        <w:bottom w:val="none" w:sz="0" w:space="0" w:color="auto"/>
                        <w:right w:val="none" w:sz="0" w:space="0" w:color="auto"/>
                      </w:divBdr>
                    </w:div>
                  </w:divsChild>
                </w:div>
                <w:div w:id="1450513809">
                  <w:marLeft w:val="0"/>
                  <w:marRight w:val="0"/>
                  <w:marTop w:val="0"/>
                  <w:marBottom w:val="0"/>
                  <w:divBdr>
                    <w:top w:val="none" w:sz="0" w:space="0" w:color="auto"/>
                    <w:left w:val="none" w:sz="0" w:space="0" w:color="auto"/>
                    <w:bottom w:val="none" w:sz="0" w:space="0" w:color="auto"/>
                    <w:right w:val="none" w:sz="0" w:space="0" w:color="auto"/>
                  </w:divBdr>
                </w:div>
                <w:div w:id="1814561799">
                  <w:marLeft w:val="0"/>
                  <w:marRight w:val="0"/>
                  <w:marTop w:val="12"/>
                  <w:marBottom w:val="0"/>
                  <w:divBdr>
                    <w:top w:val="none" w:sz="0" w:space="0" w:color="auto"/>
                    <w:left w:val="none" w:sz="0" w:space="0" w:color="auto"/>
                    <w:bottom w:val="none" w:sz="0" w:space="0" w:color="auto"/>
                    <w:right w:val="none" w:sz="0" w:space="0" w:color="auto"/>
                  </w:divBdr>
                </w:div>
                <w:div w:id="103548701">
                  <w:marLeft w:val="0"/>
                  <w:marRight w:val="0"/>
                  <w:marTop w:val="0"/>
                  <w:marBottom w:val="0"/>
                  <w:divBdr>
                    <w:top w:val="none" w:sz="0" w:space="0" w:color="auto"/>
                    <w:left w:val="none" w:sz="0" w:space="0" w:color="auto"/>
                    <w:bottom w:val="none" w:sz="0" w:space="0" w:color="auto"/>
                    <w:right w:val="none" w:sz="0" w:space="0" w:color="auto"/>
                  </w:divBdr>
                </w:div>
                <w:div w:id="1646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an/an05/an05.057.tha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880</Words>
  <Characters>5019</Characters>
  <Application>Microsoft Office Word</Application>
  <DocSecurity>0</DocSecurity>
  <Lines>41</Lines>
  <Paragraphs>11</Paragraphs>
  <ScaleCrop>false</ScaleCrop>
  <Company>Hewlett-Packard 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2014-03-25T04:05:00Z</dcterms:created>
  <dcterms:modified xsi:type="dcterms:W3CDTF">2014-03-25T04:46:00Z</dcterms:modified>
</cp:coreProperties>
</file>