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B" w:rsidRDefault="006A0D05" w:rsidP="0093506B">
      <w:pPr>
        <w:jc w:val="center"/>
        <w:rPr>
          <w:rFonts w:ascii="Verdana" w:hAnsi="Verdana"/>
          <w:b/>
          <w:bCs/>
          <w:sz w:val="24"/>
          <w:szCs w:val="24"/>
        </w:rPr>
      </w:pPr>
      <w:r>
        <w:rPr>
          <w:rFonts w:ascii="Verdana" w:hAnsi="Verdana"/>
          <w:b/>
          <w:bCs/>
          <w:sz w:val="24"/>
          <w:szCs w:val="24"/>
        </w:rPr>
        <w:t xml:space="preserve">What Is </w:t>
      </w:r>
      <w:r w:rsidR="0093506B" w:rsidRPr="0093506B">
        <w:rPr>
          <w:rFonts w:ascii="Verdana" w:hAnsi="Verdana"/>
          <w:b/>
          <w:bCs/>
          <w:sz w:val="24"/>
          <w:szCs w:val="24"/>
        </w:rPr>
        <w:t xml:space="preserve">Right </w:t>
      </w:r>
      <w:r w:rsidR="004E27B1">
        <w:rPr>
          <w:rFonts w:ascii="Verdana" w:hAnsi="Verdana"/>
          <w:b/>
          <w:bCs/>
          <w:sz w:val="24"/>
          <w:szCs w:val="24"/>
        </w:rPr>
        <w:t>Action</w:t>
      </w:r>
      <w:r>
        <w:rPr>
          <w:rFonts w:ascii="Verdana" w:hAnsi="Verdana"/>
          <w:b/>
          <w:bCs/>
          <w:sz w:val="24"/>
          <w:szCs w:val="24"/>
        </w:rPr>
        <w:t>?</w:t>
      </w:r>
    </w:p>
    <w:p w:rsidR="004E27B1" w:rsidRPr="004E27B1" w:rsidRDefault="004E27B1" w:rsidP="004E27B1">
      <w:pPr>
        <w:rPr>
          <w:rFonts w:ascii="Verdana" w:hAnsi="Verdana"/>
          <w:sz w:val="24"/>
          <w:szCs w:val="24"/>
        </w:rPr>
      </w:pPr>
      <w:proofErr w:type="gramStart"/>
      <w:r w:rsidRPr="004E27B1">
        <w:rPr>
          <w:rFonts w:ascii="Verdana" w:hAnsi="Verdana"/>
          <w:bCs/>
          <w:sz w:val="24"/>
          <w:szCs w:val="24"/>
        </w:rPr>
        <w:t>Right Action</w:t>
      </w:r>
      <w:r>
        <w:rPr>
          <w:rFonts w:ascii="Verdana" w:hAnsi="Verdana"/>
          <w:b/>
          <w:bCs/>
          <w:sz w:val="24"/>
          <w:szCs w:val="24"/>
        </w:rPr>
        <w:t xml:space="preserve"> </w:t>
      </w:r>
      <w:r>
        <w:rPr>
          <w:rFonts w:ascii="Verdana" w:hAnsi="Verdana"/>
          <w:bCs/>
          <w:sz w:val="24"/>
          <w:szCs w:val="24"/>
        </w:rPr>
        <w:t xml:space="preserve">means </w:t>
      </w:r>
      <w:r w:rsidRPr="004E27B1">
        <w:rPr>
          <w:rFonts w:ascii="Verdana" w:hAnsi="Verdana"/>
          <w:sz w:val="24"/>
          <w:szCs w:val="24"/>
        </w:rPr>
        <w:t>being upright in our activities.</w:t>
      </w:r>
      <w:proofErr w:type="gramEnd"/>
      <w:r w:rsidRPr="004E27B1">
        <w:rPr>
          <w:rFonts w:ascii="Verdana" w:hAnsi="Verdana"/>
          <w:sz w:val="24"/>
          <w:szCs w:val="24"/>
        </w:rPr>
        <w:t xml:space="preserve"> With reference to our </w:t>
      </w:r>
      <w:r w:rsidRPr="004E27B1">
        <w:rPr>
          <w:rFonts w:ascii="Verdana" w:hAnsi="Verdana"/>
          <w:i/>
          <w:sz w:val="24"/>
          <w:szCs w:val="24"/>
        </w:rPr>
        <w:t>personal</w:t>
      </w:r>
      <w:r w:rsidRPr="004E27B1">
        <w:rPr>
          <w:rFonts w:ascii="Verdana" w:hAnsi="Verdana"/>
          <w:sz w:val="24"/>
          <w:szCs w:val="24"/>
        </w:rPr>
        <w:t xml:space="preserve"> actions, this means adhering to the three principles of virtuous conduct</w:t>
      </w:r>
      <w:r>
        <w:rPr>
          <w:rFonts w:ascii="Verdana" w:hAnsi="Verdana"/>
          <w:sz w:val="24"/>
          <w:szCs w:val="24"/>
        </w:rPr>
        <w:t>:</w:t>
      </w:r>
      <w:r w:rsidRPr="004E27B1">
        <w:rPr>
          <w:rFonts w:ascii="Verdana" w:hAnsi="Verdana"/>
          <w:sz w:val="24"/>
          <w:szCs w:val="24"/>
        </w:rPr>
        <w:t xml:space="preserve"> </w:t>
      </w:r>
    </w:p>
    <w:p w:rsidR="004E27B1" w:rsidRPr="004E27B1" w:rsidRDefault="004E27B1" w:rsidP="004E27B1">
      <w:pPr>
        <w:pStyle w:val="ListParagraph"/>
        <w:numPr>
          <w:ilvl w:val="0"/>
          <w:numId w:val="7"/>
        </w:numPr>
        <w:rPr>
          <w:rFonts w:ascii="Verdana" w:hAnsi="Verdana"/>
          <w:sz w:val="24"/>
          <w:szCs w:val="24"/>
        </w:rPr>
      </w:pPr>
      <w:r w:rsidRPr="004E27B1">
        <w:rPr>
          <w:rFonts w:ascii="Verdana" w:hAnsi="Verdana"/>
          <w:i/>
          <w:iCs/>
          <w:sz w:val="24"/>
          <w:szCs w:val="24"/>
        </w:rPr>
        <w:t>Not killing,</w:t>
      </w:r>
      <w:r w:rsidRPr="004E27B1">
        <w:rPr>
          <w:rFonts w:ascii="Verdana" w:hAnsi="Verdana"/>
          <w:sz w:val="24"/>
          <w:szCs w:val="24"/>
        </w:rPr>
        <w:t xml:space="preserve"> harming</w:t>
      </w:r>
      <w:r>
        <w:rPr>
          <w:rFonts w:ascii="Verdana" w:hAnsi="Verdana"/>
          <w:sz w:val="24"/>
          <w:szCs w:val="24"/>
        </w:rPr>
        <w:t>,</w:t>
      </w:r>
      <w:r w:rsidRPr="004E27B1">
        <w:rPr>
          <w:rFonts w:ascii="Verdana" w:hAnsi="Verdana"/>
          <w:sz w:val="24"/>
          <w:szCs w:val="24"/>
        </w:rPr>
        <w:t xml:space="preserve"> or harassing other people or living beings. </w:t>
      </w:r>
    </w:p>
    <w:p w:rsidR="004E27B1" w:rsidRPr="004E27B1" w:rsidRDefault="004E27B1" w:rsidP="004E27B1">
      <w:pPr>
        <w:pStyle w:val="ListParagraph"/>
        <w:numPr>
          <w:ilvl w:val="0"/>
          <w:numId w:val="7"/>
        </w:numPr>
        <w:rPr>
          <w:rFonts w:ascii="Verdana" w:hAnsi="Verdana"/>
          <w:sz w:val="24"/>
          <w:szCs w:val="24"/>
        </w:rPr>
      </w:pPr>
      <w:r w:rsidRPr="004E27B1">
        <w:rPr>
          <w:rFonts w:ascii="Verdana" w:hAnsi="Verdana"/>
          <w:i/>
          <w:iCs/>
          <w:sz w:val="24"/>
          <w:szCs w:val="24"/>
        </w:rPr>
        <w:t>Not stealing,</w:t>
      </w:r>
      <w:r w:rsidRPr="004E27B1">
        <w:rPr>
          <w:rFonts w:ascii="Verdana" w:hAnsi="Verdana"/>
          <w:sz w:val="24"/>
          <w:szCs w:val="24"/>
        </w:rPr>
        <w:t xml:space="preserve"> concealing, embezzling, or misappropriating the belongings of other people.</w:t>
      </w:r>
    </w:p>
    <w:p w:rsidR="004E27B1" w:rsidRPr="004E27B1" w:rsidRDefault="004E27B1" w:rsidP="004E27B1">
      <w:pPr>
        <w:pStyle w:val="ListParagraph"/>
        <w:numPr>
          <w:ilvl w:val="0"/>
          <w:numId w:val="7"/>
        </w:numPr>
        <w:rPr>
          <w:rFonts w:ascii="Verdana" w:hAnsi="Verdana"/>
          <w:sz w:val="24"/>
          <w:szCs w:val="24"/>
        </w:rPr>
      </w:pPr>
      <w:r w:rsidRPr="004E27B1">
        <w:rPr>
          <w:rFonts w:ascii="Verdana" w:hAnsi="Verdana"/>
          <w:i/>
          <w:iCs/>
          <w:sz w:val="24"/>
          <w:szCs w:val="24"/>
        </w:rPr>
        <w:t>Not engaging in immoral or illicit sex</w:t>
      </w:r>
      <w:r w:rsidRPr="004E27B1">
        <w:rPr>
          <w:rFonts w:ascii="Verdana" w:hAnsi="Verdana"/>
          <w:sz w:val="24"/>
          <w:szCs w:val="24"/>
        </w:rPr>
        <w:t xml:space="preserve"> with the children or spouses of other people.</w:t>
      </w:r>
    </w:p>
    <w:p w:rsidR="006A0D05" w:rsidRDefault="004E27B1" w:rsidP="004E27B1">
      <w:pPr>
        <w:rPr>
          <w:rFonts w:ascii="Verdana" w:hAnsi="Verdana"/>
          <w:sz w:val="24"/>
          <w:szCs w:val="24"/>
        </w:rPr>
      </w:pPr>
      <w:r w:rsidRPr="004E27B1">
        <w:rPr>
          <w:rFonts w:ascii="Verdana" w:hAnsi="Verdana"/>
          <w:sz w:val="24"/>
          <w:szCs w:val="24"/>
        </w:rPr>
        <w:t xml:space="preserve">With reference to our work in general, Right Action </w:t>
      </w:r>
      <w:r>
        <w:rPr>
          <w:rFonts w:ascii="Verdana" w:hAnsi="Verdana"/>
          <w:sz w:val="24"/>
          <w:szCs w:val="24"/>
        </w:rPr>
        <w:t xml:space="preserve">includes </w:t>
      </w:r>
      <w:r w:rsidRPr="004E27B1">
        <w:rPr>
          <w:rFonts w:ascii="Verdana" w:hAnsi="Verdana"/>
          <w:sz w:val="24"/>
          <w:szCs w:val="24"/>
        </w:rPr>
        <w:t xml:space="preserve">our undertakings achieved through physical activity. </w:t>
      </w:r>
    </w:p>
    <w:p w:rsidR="004E27B1" w:rsidRPr="004E27B1" w:rsidRDefault="004E27B1" w:rsidP="004E27B1">
      <w:pPr>
        <w:rPr>
          <w:rFonts w:ascii="Verdana" w:hAnsi="Verdana"/>
          <w:sz w:val="24"/>
          <w:szCs w:val="24"/>
        </w:rPr>
      </w:pPr>
      <w:r w:rsidRPr="004E27B1">
        <w:rPr>
          <w:rFonts w:ascii="Verdana" w:hAnsi="Verdana"/>
          <w:sz w:val="24"/>
          <w:szCs w:val="24"/>
        </w:rPr>
        <w:t xml:space="preserve">Before engaging in them, we should first evaluate them to see just how beneficial they will be to ourselves and others, and to see whether or not they are clean and pure. If we see that </w:t>
      </w:r>
      <w:r>
        <w:rPr>
          <w:rFonts w:ascii="Verdana" w:hAnsi="Verdana"/>
          <w:sz w:val="24"/>
          <w:szCs w:val="24"/>
        </w:rPr>
        <w:t xml:space="preserve">our actions </w:t>
      </w:r>
      <w:r w:rsidRPr="004E27B1">
        <w:rPr>
          <w:rFonts w:ascii="Verdana" w:hAnsi="Verdana"/>
          <w:sz w:val="24"/>
          <w:szCs w:val="24"/>
        </w:rPr>
        <w:t>will cause suffering or harm, we should refrain from them and choose only those activities that will lead to ease, convenience, and comfort for ourselves and others.</w:t>
      </w:r>
    </w:p>
    <w:p w:rsidR="004E27B1" w:rsidRPr="004E27B1" w:rsidRDefault="004E27B1" w:rsidP="004E27B1">
      <w:pPr>
        <w:rPr>
          <w:rFonts w:ascii="Verdana" w:hAnsi="Verdana"/>
          <w:sz w:val="24"/>
          <w:szCs w:val="24"/>
        </w:rPr>
      </w:pPr>
      <w:r w:rsidRPr="004E27B1">
        <w:rPr>
          <w:rFonts w:ascii="Verdana" w:hAnsi="Verdana"/>
          <w:sz w:val="24"/>
          <w:szCs w:val="24"/>
        </w:rPr>
        <w:t xml:space="preserve">"Action" includes every physical action we take: </w:t>
      </w:r>
      <w:r w:rsidRPr="006A0D05">
        <w:rPr>
          <w:rFonts w:ascii="Verdana" w:hAnsi="Verdana"/>
          <w:i/>
          <w:sz w:val="24"/>
          <w:szCs w:val="24"/>
        </w:rPr>
        <w:t>sitting</w:t>
      </w:r>
      <w:r w:rsidRPr="004E27B1">
        <w:rPr>
          <w:rFonts w:ascii="Verdana" w:hAnsi="Verdana"/>
          <w:sz w:val="24"/>
          <w:szCs w:val="24"/>
        </w:rPr>
        <w:t xml:space="preserve">, </w:t>
      </w:r>
      <w:r w:rsidRPr="006A0D05">
        <w:rPr>
          <w:rFonts w:ascii="Verdana" w:hAnsi="Verdana"/>
          <w:i/>
          <w:sz w:val="24"/>
          <w:szCs w:val="24"/>
        </w:rPr>
        <w:t>standing</w:t>
      </w:r>
      <w:r w:rsidRPr="004E27B1">
        <w:rPr>
          <w:rFonts w:ascii="Verdana" w:hAnsi="Verdana"/>
          <w:sz w:val="24"/>
          <w:szCs w:val="24"/>
        </w:rPr>
        <w:t xml:space="preserve">, </w:t>
      </w:r>
      <w:r w:rsidRPr="006A0D05">
        <w:rPr>
          <w:rFonts w:ascii="Verdana" w:hAnsi="Verdana"/>
          <w:i/>
          <w:sz w:val="24"/>
          <w:szCs w:val="24"/>
        </w:rPr>
        <w:t>walking</w:t>
      </w:r>
      <w:r w:rsidRPr="004E27B1">
        <w:rPr>
          <w:rFonts w:ascii="Verdana" w:hAnsi="Verdana"/>
          <w:sz w:val="24"/>
          <w:szCs w:val="24"/>
        </w:rPr>
        <w:t xml:space="preserve">, and </w:t>
      </w:r>
      <w:r w:rsidRPr="006A0D05">
        <w:rPr>
          <w:rFonts w:ascii="Verdana" w:hAnsi="Verdana"/>
          <w:i/>
          <w:sz w:val="24"/>
          <w:szCs w:val="24"/>
        </w:rPr>
        <w:t>lying down</w:t>
      </w:r>
      <w:r w:rsidRPr="004E27B1">
        <w:rPr>
          <w:rFonts w:ascii="Verdana" w:hAnsi="Verdana"/>
          <w:sz w:val="24"/>
          <w:szCs w:val="24"/>
        </w:rPr>
        <w:t xml:space="preserve">; the use of every part of the body, </w:t>
      </w:r>
      <w:r>
        <w:rPr>
          <w:rFonts w:ascii="Verdana" w:hAnsi="Verdana"/>
          <w:sz w:val="24"/>
          <w:szCs w:val="24"/>
        </w:rPr>
        <w:t xml:space="preserve">for example, </w:t>
      </w:r>
      <w:r w:rsidRPr="004E27B1">
        <w:rPr>
          <w:rFonts w:ascii="Verdana" w:hAnsi="Verdana"/>
          <w:sz w:val="24"/>
          <w:szCs w:val="24"/>
        </w:rPr>
        <w:t xml:space="preserve">grasping or taking with our hands; as well as the use of our senses of </w:t>
      </w:r>
      <w:r w:rsidRPr="006A0D05">
        <w:rPr>
          <w:rFonts w:ascii="Verdana" w:hAnsi="Verdana"/>
          <w:i/>
          <w:sz w:val="24"/>
          <w:szCs w:val="24"/>
        </w:rPr>
        <w:t>sight</w:t>
      </w:r>
      <w:r w:rsidRPr="004E27B1">
        <w:rPr>
          <w:rFonts w:ascii="Verdana" w:hAnsi="Verdana"/>
          <w:sz w:val="24"/>
          <w:szCs w:val="24"/>
        </w:rPr>
        <w:t xml:space="preserve">, </w:t>
      </w:r>
      <w:r w:rsidRPr="006A0D05">
        <w:rPr>
          <w:rFonts w:ascii="Verdana" w:hAnsi="Verdana"/>
          <w:i/>
          <w:sz w:val="24"/>
          <w:szCs w:val="24"/>
        </w:rPr>
        <w:t>hearing</w:t>
      </w:r>
      <w:r w:rsidRPr="004E27B1">
        <w:rPr>
          <w:rFonts w:ascii="Verdana" w:hAnsi="Verdana"/>
          <w:sz w:val="24"/>
          <w:szCs w:val="24"/>
        </w:rPr>
        <w:t xml:space="preserve">, </w:t>
      </w:r>
      <w:r w:rsidRPr="006A0D05">
        <w:rPr>
          <w:rFonts w:ascii="Verdana" w:hAnsi="Verdana"/>
          <w:i/>
          <w:sz w:val="24"/>
          <w:szCs w:val="24"/>
        </w:rPr>
        <w:t>smell</w:t>
      </w:r>
      <w:r w:rsidRPr="004E27B1">
        <w:rPr>
          <w:rFonts w:ascii="Verdana" w:hAnsi="Verdana"/>
          <w:sz w:val="24"/>
          <w:szCs w:val="24"/>
        </w:rPr>
        <w:t xml:space="preserve">, </w:t>
      </w:r>
      <w:r w:rsidRPr="006A0D05">
        <w:rPr>
          <w:rFonts w:ascii="Verdana" w:hAnsi="Verdana"/>
          <w:i/>
          <w:sz w:val="24"/>
          <w:szCs w:val="24"/>
        </w:rPr>
        <w:t>taste</w:t>
      </w:r>
      <w:r w:rsidRPr="004E27B1">
        <w:rPr>
          <w:rFonts w:ascii="Verdana" w:hAnsi="Verdana"/>
          <w:sz w:val="24"/>
          <w:szCs w:val="24"/>
        </w:rPr>
        <w:t xml:space="preserve">, and </w:t>
      </w:r>
      <w:r w:rsidRPr="006A0D05">
        <w:rPr>
          <w:rFonts w:ascii="Verdana" w:hAnsi="Verdana"/>
          <w:i/>
          <w:sz w:val="24"/>
          <w:szCs w:val="24"/>
        </w:rPr>
        <w:t>feeling</w:t>
      </w:r>
      <w:r w:rsidRPr="004E27B1">
        <w:rPr>
          <w:rFonts w:ascii="Verdana" w:hAnsi="Verdana"/>
          <w:sz w:val="24"/>
          <w:szCs w:val="24"/>
        </w:rPr>
        <w:t>. All of this counts as physical activity or action.</w:t>
      </w:r>
    </w:p>
    <w:p w:rsidR="004E27B1" w:rsidRPr="004E27B1" w:rsidRDefault="004E27B1" w:rsidP="004E27B1">
      <w:pPr>
        <w:rPr>
          <w:rFonts w:ascii="Verdana" w:hAnsi="Verdana"/>
          <w:sz w:val="24"/>
          <w:szCs w:val="24"/>
        </w:rPr>
      </w:pPr>
      <w:r w:rsidRPr="004E27B1">
        <w:rPr>
          <w:rFonts w:ascii="Verdana" w:hAnsi="Verdana"/>
          <w:sz w:val="24"/>
          <w:szCs w:val="24"/>
        </w:rPr>
        <w:t>In short, Right Action means:</w:t>
      </w:r>
    </w:p>
    <w:p w:rsidR="004E27B1" w:rsidRPr="004E27B1" w:rsidRDefault="004E27B1" w:rsidP="004E27B1">
      <w:pPr>
        <w:rPr>
          <w:rFonts w:ascii="Verdana" w:hAnsi="Verdana"/>
          <w:sz w:val="24"/>
          <w:szCs w:val="24"/>
        </w:rPr>
      </w:pPr>
      <w:proofErr w:type="gramStart"/>
      <w:r>
        <w:rPr>
          <w:rFonts w:ascii="Verdana" w:hAnsi="Verdana"/>
          <w:sz w:val="24"/>
          <w:szCs w:val="24"/>
        </w:rPr>
        <w:t>First, b</w:t>
      </w:r>
      <w:r w:rsidRPr="004E27B1">
        <w:rPr>
          <w:rFonts w:ascii="Verdana" w:hAnsi="Verdana"/>
          <w:sz w:val="24"/>
          <w:szCs w:val="24"/>
        </w:rPr>
        <w:t xml:space="preserve">eing clean and honest, </w:t>
      </w:r>
      <w:r>
        <w:rPr>
          <w:rFonts w:ascii="Verdana" w:hAnsi="Verdana"/>
          <w:sz w:val="24"/>
          <w:szCs w:val="24"/>
        </w:rPr>
        <w:t xml:space="preserve">as well as </w:t>
      </w:r>
      <w:r w:rsidRPr="004E27B1">
        <w:rPr>
          <w:rFonts w:ascii="Verdana" w:hAnsi="Verdana"/>
          <w:sz w:val="24"/>
          <w:szCs w:val="24"/>
        </w:rPr>
        <w:t>faithful to our duties at all times</w:t>
      </w:r>
      <w:r>
        <w:rPr>
          <w:rFonts w:ascii="Verdana" w:hAnsi="Verdana"/>
          <w:sz w:val="24"/>
          <w:szCs w:val="24"/>
        </w:rPr>
        <w:t>.</w:t>
      </w:r>
      <w:proofErr w:type="gramEnd"/>
      <w:r w:rsidRPr="004E27B1">
        <w:rPr>
          <w:rFonts w:ascii="Verdana" w:hAnsi="Verdana"/>
          <w:sz w:val="24"/>
          <w:szCs w:val="24"/>
        </w:rPr>
        <w:t xml:space="preserve"> </w:t>
      </w:r>
    </w:p>
    <w:p w:rsidR="00E24630" w:rsidRDefault="004E27B1" w:rsidP="004E27B1">
      <w:pPr>
        <w:rPr>
          <w:rFonts w:ascii="Verdana" w:hAnsi="Verdana"/>
          <w:sz w:val="24"/>
          <w:szCs w:val="24"/>
        </w:rPr>
      </w:pPr>
      <w:r>
        <w:rPr>
          <w:rFonts w:ascii="Verdana" w:hAnsi="Verdana"/>
          <w:sz w:val="24"/>
          <w:szCs w:val="24"/>
        </w:rPr>
        <w:t xml:space="preserve">Second, </w:t>
      </w:r>
      <w:r w:rsidRPr="004E27B1">
        <w:rPr>
          <w:rFonts w:ascii="Verdana" w:hAnsi="Verdana"/>
          <w:sz w:val="24"/>
          <w:szCs w:val="24"/>
        </w:rPr>
        <w:t xml:space="preserve">before we engage in any action so as to make it upright and honest, we first have to examine and weigh </w:t>
      </w:r>
      <w:r>
        <w:rPr>
          <w:rFonts w:ascii="Verdana" w:hAnsi="Verdana"/>
          <w:sz w:val="24"/>
          <w:szCs w:val="24"/>
        </w:rPr>
        <w:t>matters</w:t>
      </w:r>
      <w:r w:rsidRPr="004E27B1">
        <w:rPr>
          <w:rFonts w:ascii="Verdana" w:hAnsi="Verdana"/>
          <w:sz w:val="24"/>
          <w:szCs w:val="24"/>
        </w:rPr>
        <w:t xml:space="preserve"> carefully, being thoroughly circumspect in using our </w:t>
      </w:r>
      <w:r>
        <w:rPr>
          <w:rFonts w:ascii="Verdana" w:hAnsi="Verdana"/>
          <w:sz w:val="24"/>
          <w:szCs w:val="24"/>
        </w:rPr>
        <w:t xml:space="preserve">intelligence and </w:t>
      </w:r>
      <w:r w:rsidRPr="004E27B1">
        <w:rPr>
          <w:rFonts w:ascii="Verdana" w:hAnsi="Verdana"/>
          <w:sz w:val="24"/>
          <w:szCs w:val="24"/>
        </w:rPr>
        <w:t>judgment</w:t>
      </w:r>
      <w:r>
        <w:rPr>
          <w:rFonts w:ascii="Verdana" w:hAnsi="Verdana"/>
          <w:sz w:val="24"/>
          <w:szCs w:val="24"/>
        </w:rPr>
        <w:t xml:space="preserve">. </w:t>
      </w:r>
      <w:r w:rsidRPr="004E27B1">
        <w:rPr>
          <w:rFonts w:ascii="Verdana" w:hAnsi="Verdana"/>
          <w:sz w:val="24"/>
          <w:szCs w:val="24"/>
        </w:rPr>
        <w:t>Only then can our actions be in line with right moral principles.</w:t>
      </w:r>
      <w:r w:rsidR="00414D3E" w:rsidRPr="00414D3E">
        <w:rPr>
          <w:rFonts w:ascii="Verdana" w:hAnsi="Verdana"/>
          <w:sz w:val="24"/>
          <w:szCs w:val="24"/>
        </w:rPr>
        <w:t xml:space="preserve"> </w:t>
      </w:r>
    </w:p>
    <w:p w:rsidR="006A0D05" w:rsidRDefault="006A0D05" w:rsidP="00414D3E">
      <w:pPr>
        <w:rPr>
          <w:rFonts w:ascii="Verdana" w:hAnsi="Verdana"/>
          <w:sz w:val="24"/>
          <w:szCs w:val="24"/>
        </w:rPr>
      </w:pPr>
    </w:p>
    <w:p w:rsidR="006A0D05" w:rsidRDefault="006A0D05" w:rsidP="00414D3E">
      <w:pPr>
        <w:rPr>
          <w:rFonts w:ascii="Verdana" w:hAnsi="Verdana"/>
          <w:sz w:val="24"/>
          <w:szCs w:val="24"/>
        </w:rPr>
      </w:pP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295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A7E"/>
    <w:multiLevelType w:val="hybridMultilevel"/>
    <w:tmpl w:val="61EAABC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B1554B"/>
    <w:multiLevelType w:val="hybridMultilevel"/>
    <w:tmpl w:val="B3F8CA38"/>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FD76F4"/>
    <w:multiLevelType w:val="hybridMultilevel"/>
    <w:tmpl w:val="93A6AA40"/>
    <w:lvl w:ilvl="0" w:tplc="EAAED63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64C64"/>
    <w:multiLevelType w:val="hybridMultilevel"/>
    <w:tmpl w:val="DF02E3A6"/>
    <w:lvl w:ilvl="0" w:tplc="6F3CD38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554FC0"/>
    <w:multiLevelType w:val="hybridMultilevel"/>
    <w:tmpl w:val="6E542AE8"/>
    <w:lvl w:ilvl="0" w:tplc="379CD5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5E7FE1"/>
    <w:multiLevelType w:val="hybridMultilevel"/>
    <w:tmpl w:val="78FE1A8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14D3E"/>
    <w:rsid w:val="00295313"/>
    <w:rsid w:val="00381B09"/>
    <w:rsid w:val="004004B1"/>
    <w:rsid w:val="00414D3E"/>
    <w:rsid w:val="004E27B1"/>
    <w:rsid w:val="00544EE1"/>
    <w:rsid w:val="006A0D05"/>
    <w:rsid w:val="0093506B"/>
    <w:rsid w:val="00AD00D9"/>
    <w:rsid w:val="00D64A9B"/>
    <w:rsid w:val="00D87A60"/>
    <w:rsid w:val="00DC2963"/>
    <w:rsid w:val="00DD74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1630</Characters>
  <Application>Microsoft Office Word</Application>
  <DocSecurity>0</DocSecurity>
  <Lines>13</Lines>
  <Paragraphs>3</Paragraphs>
  <ScaleCrop>false</ScaleCrop>
  <Company>Hewlett-Packard Company</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2014-01-27T04:43:00Z</dcterms:created>
  <dcterms:modified xsi:type="dcterms:W3CDTF">2014-02-03T00:26:00Z</dcterms:modified>
</cp:coreProperties>
</file>