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635" w:type="dxa"/>
        <w:jc w:val="center"/>
        <w:tblInd w:w="-211" w:type="dxa"/>
        <w:tblLook w:val="04A0"/>
      </w:tblPr>
      <w:tblGrid>
        <w:gridCol w:w="236"/>
        <w:gridCol w:w="1965"/>
        <w:gridCol w:w="8434"/>
      </w:tblGrid>
      <w:tr w:rsidR="00D061DF" w:rsidRPr="00322365" w:rsidTr="00C612C5">
        <w:trPr>
          <w:jc w:val="center"/>
        </w:trPr>
        <w:tc>
          <w:tcPr>
            <w:tcW w:w="10635" w:type="dxa"/>
            <w:gridSpan w:val="3"/>
          </w:tcPr>
          <w:p w:rsidR="00AC5140" w:rsidRPr="00F80C58" w:rsidRDefault="00AC5140" w:rsidP="00D061DF">
            <w:pPr>
              <w:jc w:val="center"/>
              <w:rPr>
                <w:rFonts w:ascii="Georgia" w:hAnsi="Georgia" w:cs="Arial"/>
                <w:sz w:val="6"/>
                <w:szCs w:val="20"/>
              </w:rPr>
            </w:pPr>
          </w:p>
          <w:p w:rsidR="00D061DF" w:rsidRDefault="00F80C58" w:rsidP="00D061DF">
            <w:pPr>
              <w:jc w:val="center"/>
              <w:rPr>
                <w:rFonts w:ascii="Georgia" w:hAnsi="Georgia" w:cs="Arial"/>
                <w:b/>
                <w:sz w:val="24"/>
                <w:szCs w:val="24"/>
              </w:rPr>
            </w:pPr>
            <w:r>
              <w:rPr>
                <w:rFonts w:ascii="Georgia" w:hAnsi="Georgia" w:cs="Arial"/>
                <w:b/>
                <w:sz w:val="24"/>
                <w:szCs w:val="24"/>
              </w:rPr>
              <w:t xml:space="preserve">The Buddha's Teaching of </w:t>
            </w:r>
            <w:r w:rsidR="00AC5140" w:rsidRPr="00322365">
              <w:rPr>
                <w:rFonts w:ascii="Georgia" w:hAnsi="Georgia" w:cs="Arial"/>
                <w:b/>
                <w:sz w:val="24"/>
                <w:szCs w:val="24"/>
              </w:rPr>
              <w:t>M</w:t>
            </w:r>
            <w:r w:rsidR="00D061DF" w:rsidRPr="00322365">
              <w:rPr>
                <w:rFonts w:ascii="Georgia" w:hAnsi="Georgia" w:cs="Arial"/>
                <w:b/>
                <w:sz w:val="24"/>
                <w:szCs w:val="24"/>
              </w:rPr>
              <w:t xml:space="preserve">editation </w:t>
            </w:r>
          </w:p>
          <w:p w:rsidR="00F80C58" w:rsidRPr="00F80C58" w:rsidRDefault="00F80C58" w:rsidP="00D061DF">
            <w:pPr>
              <w:jc w:val="center"/>
              <w:rPr>
                <w:rFonts w:ascii="Georgia" w:hAnsi="Georgia" w:cs="Arial"/>
                <w:b/>
                <w:sz w:val="6"/>
                <w:szCs w:val="24"/>
              </w:rPr>
            </w:pPr>
          </w:p>
          <w:p w:rsidR="00AC5140" w:rsidRPr="00322365" w:rsidRDefault="00D80A3C" w:rsidP="00DD2986">
            <w:pPr>
              <w:rPr>
                <w:rFonts w:ascii="Georgia" w:hAnsi="Georgia" w:cs="Arial"/>
                <w:sz w:val="20"/>
                <w:szCs w:val="20"/>
              </w:rPr>
            </w:pPr>
            <w:r>
              <w:rPr>
                <w:rFonts w:ascii="Georgia" w:hAnsi="Georgia" w:cs="Arial"/>
                <w:sz w:val="20"/>
                <w:szCs w:val="20"/>
              </w:rPr>
              <w:t>The Buddha's teaching of meditation aims a producing a state of perfect mental health, equilibrium, and tranqui</w:t>
            </w:r>
            <w:r w:rsidR="0059260C">
              <w:rPr>
                <w:rFonts w:ascii="Georgia" w:hAnsi="Georgia" w:cs="Arial"/>
                <w:sz w:val="20"/>
                <w:szCs w:val="20"/>
              </w:rPr>
              <w:t>l</w:t>
            </w:r>
            <w:r>
              <w:rPr>
                <w:rFonts w:ascii="Georgia" w:hAnsi="Georgia" w:cs="Arial"/>
                <w:sz w:val="20"/>
                <w:szCs w:val="20"/>
              </w:rPr>
              <w:t xml:space="preserve">lity. In reality, the word </w:t>
            </w:r>
            <w:r w:rsidR="00081D8B">
              <w:rPr>
                <w:rFonts w:ascii="Georgia" w:hAnsi="Georgia" w:cs="Arial"/>
                <w:sz w:val="20"/>
                <w:szCs w:val="20"/>
              </w:rPr>
              <w:t>'</w:t>
            </w:r>
            <w:r>
              <w:rPr>
                <w:rFonts w:ascii="Georgia" w:hAnsi="Georgia" w:cs="Arial"/>
                <w:sz w:val="20"/>
                <w:szCs w:val="20"/>
              </w:rPr>
              <w:t>meditation</w:t>
            </w:r>
            <w:r w:rsidR="00081D8B">
              <w:rPr>
                <w:rFonts w:ascii="Georgia" w:hAnsi="Georgia" w:cs="Arial"/>
                <w:sz w:val="20"/>
                <w:szCs w:val="20"/>
              </w:rPr>
              <w:t>'</w:t>
            </w:r>
            <w:r>
              <w:rPr>
                <w:rFonts w:ascii="Georgia" w:hAnsi="Georgia" w:cs="Arial"/>
                <w:sz w:val="20"/>
                <w:szCs w:val="20"/>
              </w:rPr>
              <w:t xml:space="preserve"> is a very poor substitute for the original</w:t>
            </w:r>
            <w:r w:rsidR="00081D8B">
              <w:rPr>
                <w:rFonts w:ascii="Georgia" w:hAnsi="Georgia" w:cs="Arial"/>
                <w:sz w:val="20"/>
                <w:szCs w:val="20"/>
              </w:rPr>
              <w:t xml:space="preserve"> term </w:t>
            </w:r>
            <w:proofErr w:type="spellStart"/>
            <w:r w:rsidR="00081D8B">
              <w:rPr>
                <w:rFonts w:ascii="Georgia" w:hAnsi="Georgia" w:cs="Arial"/>
                <w:i/>
                <w:sz w:val="20"/>
                <w:szCs w:val="20"/>
              </w:rPr>
              <w:t>bhavana</w:t>
            </w:r>
            <w:proofErr w:type="spellEnd"/>
            <w:r w:rsidR="00081D8B">
              <w:rPr>
                <w:rFonts w:ascii="Georgia" w:hAnsi="Georgia" w:cs="Arial"/>
                <w:sz w:val="20"/>
                <w:szCs w:val="20"/>
              </w:rPr>
              <w:t xml:space="preserve">, which means 'culture' or 'development', that is, mental culture or mental development. It aims at cleansing the mind of impurities and disturbances, such as lustful desires, hatred, ill-will, indolence, worries and restlessness, </w:t>
            </w:r>
            <w:r w:rsidR="00F80C58">
              <w:rPr>
                <w:rFonts w:ascii="Georgia" w:hAnsi="Georgia" w:cs="Arial"/>
                <w:sz w:val="20"/>
                <w:szCs w:val="20"/>
              </w:rPr>
              <w:t xml:space="preserve">and </w:t>
            </w:r>
            <w:r w:rsidR="00081D8B">
              <w:rPr>
                <w:rFonts w:ascii="Georgia" w:hAnsi="Georgia" w:cs="Arial"/>
                <w:sz w:val="20"/>
                <w:szCs w:val="20"/>
              </w:rPr>
              <w:t>sceptical doubts</w:t>
            </w:r>
            <w:r w:rsidR="00F80C58">
              <w:rPr>
                <w:rFonts w:ascii="Georgia" w:hAnsi="Georgia" w:cs="Arial"/>
                <w:sz w:val="20"/>
                <w:szCs w:val="20"/>
              </w:rPr>
              <w:t xml:space="preserve">. It aims at </w:t>
            </w:r>
            <w:r w:rsidR="00081D8B">
              <w:rPr>
                <w:rFonts w:ascii="Georgia" w:hAnsi="Georgia" w:cs="Arial"/>
                <w:sz w:val="20"/>
                <w:szCs w:val="20"/>
              </w:rPr>
              <w:t xml:space="preserve">cultivating such qualities as concentration, awareness, intelligence, will, energy, the analytical faculty, confidence, joy, </w:t>
            </w:r>
            <w:proofErr w:type="gramStart"/>
            <w:r w:rsidR="00081D8B">
              <w:rPr>
                <w:rFonts w:ascii="Georgia" w:hAnsi="Georgia" w:cs="Arial"/>
                <w:sz w:val="20"/>
                <w:szCs w:val="20"/>
              </w:rPr>
              <w:t>tranquillity</w:t>
            </w:r>
            <w:proofErr w:type="gramEnd"/>
            <w:r w:rsidR="00F80C58">
              <w:rPr>
                <w:rFonts w:ascii="Georgia" w:hAnsi="Georgia" w:cs="Arial"/>
                <w:sz w:val="20"/>
                <w:szCs w:val="20"/>
              </w:rPr>
              <w:t xml:space="preserve"> –</w:t>
            </w:r>
            <w:r w:rsidR="00081D8B">
              <w:rPr>
                <w:rFonts w:ascii="Georgia" w:hAnsi="Georgia" w:cs="Arial"/>
                <w:sz w:val="20"/>
                <w:szCs w:val="20"/>
              </w:rPr>
              <w:t xml:space="preserve"> leading finally to the a</w:t>
            </w:r>
            <w:r w:rsidR="00C71DB1">
              <w:rPr>
                <w:rFonts w:ascii="Georgia" w:hAnsi="Georgia" w:cs="Arial"/>
                <w:sz w:val="20"/>
                <w:szCs w:val="20"/>
              </w:rPr>
              <w:t>ttainment of highest wisdom which sees the nature of things as they are, and realizes the Ultimate Truth, Nirvana</w:t>
            </w:r>
            <w:r>
              <w:rPr>
                <w:rFonts w:ascii="Georgia" w:hAnsi="Georgia" w:cs="Arial"/>
                <w:sz w:val="20"/>
                <w:szCs w:val="20"/>
              </w:rPr>
              <w:t xml:space="preserve"> (</w:t>
            </w:r>
            <w:proofErr w:type="spellStart"/>
            <w:r>
              <w:rPr>
                <w:rFonts w:ascii="Georgia" w:hAnsi="Georgia" w:cs="Arial"/>
                <w:sz w:val="20"/>
                <w:szCs w:val="20"/>
              </w:rPr>
              <w:t>Rahula</w:t>
            </w:r>
            <w:proofErr w:type="spellEnd"/>
            <w:r>
              <w:rPr>
                <w:rFonts w:ascii="Georgia" w:hAnsi="Georgia" w:cs="Arial"/>
                <w:sz w:val="20"/>
                <w:szCs w:val="20"/>
              </w:rPr>
              <w:t>, 67-68)</w:t>
            </w:r>
            <w:r w:rsidR="00C71DB1">
              <w:rPr>
                <w:rFonts w:ascii="Georgia" w:hAnsi="Georgia" w:cs="Arial"/>
                <w:sz w:val="20"/>
                <w:szCs w:val="20"/>
              </w:rPr>
              <w:t>.</w:t>
            </w:r>
          </w:p>
        </w:tc>
      </w:tr>
      <w:tr w:rsidR="00C612C5" w:rsidRPr="00322365" w:rsidTr="00C612C5">
        <w:trPr>
          <w:jc w:val="center"/>
        </w:trPr>
        <w:tc>
          <w:tcPr>
            <w:tcW w:w="236" w:type="dxa"/>
            <w:vMerge w:val="restart"/>
          </w:tcPr>
          <w:p w:rsidR="00C612C5" w:rsidRPr="00322365" w:rsidRDefault="00C612C5" w:rsidP="00C612C5">
            <w:pPr>
              <w:jc w:val="center"/>
              <w:rPr>
                <w:rFonts w:ascii="Georgia" w:hAnsi="Georgia" w:cs="Arial"/>
                <w:sz w:val="20"/>
                <w:szCs w:val="20"/>
              </w:rPr>
            </w:pPr>
          </w:p>
        </w:tc>
        <w:tc>
          <w:tcPr>
            <w:tcW w:w="10399" w:type="dxa"/>
            <w:gridSpan w:val="2"/>
          </w:tcPr>
          <w:p w:rsidR="00C612C5" w:rsidRPr="00494272" w:rsidRDefault="00C612C5" w:rsidP="00C612C5">
            <w:pPr>
              <w:rPr>
                <w:rFonts w:ascii="Georgia" w:hAnsi="Georgia" w:cs="Arial"/>
                <w:b/>
                <w:i/>
                <w:sz w:val="20"/>
                <w:szCs w:val="20"/>
                <w:u w:val="single"/>
              </w:rPr>
            </w:pPr>
            <w:proofErr w:type="spellStart"/>
            <w:r w:rsidRPr="00494272">
              <w:rPr>
                <w:rFonts w:ascii="Georgia" w:hAnsi="Georgia" w:cs="Arial"/>
                <w:b/>
                <w:i/>
                <w:sz w:val="20"/>
                <w:szCs w:val="20"/>
                <w:u w:val="single"/>
              </w:rPr>
              <w:t>Samatha</w:t>
            </w:r>
            <w:proofErr w:type="spellEnd"/>
            <w:r w:rsidRPr="00494272">
              <w:rPr>
                <w:rFonts w:ascii="Georgia" w:hAnsi="Georgia" w:cs="Arial"/>
                <w:b/>
                <w:i/>
                <w:sz w:val="20"/>
                <w:szCs w:val="20"/>
                <w:u w:val="single"/>
              </w:rPr>
              <w:t xml:space="preserve"> (</w:t>
            </w:r>
            <w:proofErr w:type="spellStart"/>
            <w:r w:rsidRPr="00494272">
              <w:rPr>
                <w:rFonts w:ascii="Georgia" w:hAnsi="Georgia" w:cs="Arial"/>
                <w:b/>
                <w:i/>
                <w:sz w:val="20"/>
                <w:szCs w:val="20"/>
                <w:u w:val="single"/>
              </w:rPr>
              <w:t>tranquility</w:t>
            </w:r>
            <w:proofErr w:type="spellEnd"/>
            <w:r w:rsidRPr="00494272">
              <w:rPr>
                <w:rFonts w:ascii="Georgia" w:hAnsi="Georgia" w:cs="Arial"/>
                <w:b/>
                <w:i/>
                <w:sz w:val="20"/>
                <w:szCs w:val="20"/>
                <w:u w:val="single"/>
              </w:rPr>
              <w:t xml:space="preserve"> meditation)</w:t>
            </w:r>
          </w:p>
          <w:p w:rsidR="00C612C5" w:rsidRPr="00322365" w:rsidRDefault="00C612C5" w:rsidP="00C612C5">
            <w:pPr>
              <w:rPr>
                <w:rFonts w:ascii="Georgia" w:hAnsi="Georgia" w:cs="Arial"/>
                <w:sz w:val="20"/>
                <w:szCs w:val="20"/>
              </w:rPr>
            </w:pPr>
            <w:proofErr w:type="spellStart"/>
            <w:r w:rsidRPr="00322365">
              <w:rPr>
                <w:rFonts w:ascii="Georgia" w:hAnsi="Georgia" w:cs="Arial"/>
                <w:i/>
                <w:sz w:val="20"/>
                <w:szCs w:val="20"/>
              </w:rPr>
              <w:t>Samatha</w:t>
            </w:r>
            <w:proofErr w:type="spellEnd"/>
            <w:r w:rsidRPr="00322365">
              <w:rPr>
                <w:rFonts w:ascii="Georgia" w:hAnsi="Georgia" w:cs="Arial"/>
                <w:sz w:val="20"/>
                <w:szCs w:val="20"/>
              </w:rPr>
              <w:t xml:space="preserve"> or </w:t>
            </w:r>
            <w:proofErr w:type="spellStart"/>
            <w:r w:rsidRPr="00322365">
              <w:rPr>
                <w:rFonts w:ascii="Georgia" w:hAnsi="Georgia" w:cs="Arial"/>
                <w:i/>
                <w:sz w:val="20"/>
                <w:szCs w:val="20"/>
              </w:rPr>
              <w:t>samadhi</w:t>
            </w:r>
            <w:proofErr w:type="spellEnd"/>
            <w:r w:rsidRPr="00322365">
              <w:rPr>
                <w:rFonts w:ascii="Georgia" w:hAnsi="Georgia" w:cs="Arial"/>
                <w:sz w:val="20"/>
                <w:szCs w:val="20"/>
              </w:rPr>
              <w:t xml:space="preserve"> is the development of mental concentration, of one-</w:t>
            </w:r>
            <w:proofErr w:type="spellStart"/>
            <w:r w:rsidRPr="00322365">
              <w:rPr>
                <w:rFonts w:ascii="Georgia" w:hAnsi="Georgia" w:cs="Arial"/>
                <w:sz w:val="20"/>
                <w:szCs w:val="20"/>
              </w:rPr>
              <w:t>pointedness</w:t>
            </w:r>
            <w:proofErr w:type="spellEnd"/>
            <w:r w:rsidRPr="00322365">
              <w:rPr>
                <w:rFonts w:ascii="Georgia" w:hAnsi="Georgia" w:cs="Arial"/>
                <w:sz w:val="20"/>
                <w:szCs w:val="20"/>
              </w:rPr>
              <w:t xml:space="preserve"> of mind</w:t>
            </w:r>
            <w:r>
              <w:rPr>
                <w:rFonts w:ascii="Georgia" w:hAnsi="Georgia" w:cs="Arial"/>
                <w:sz w:val="20"/>
                <w:szCs w:val="20"/>
              </w:rPr>
              <w:t>, by various methods prescribed in the texts</w:t>
            </w:r>
            <w:r w:rsidRPr="00322365">
              <w:rPr>
                <w:rFonts w:ascii="Georgia" w:hAnsi="Georgia" w:cs="Arial"/>
                <w:sz w:val="20"/>
                <w:szCs w:val="20"/>
              </w:rPr>
              <w:t xml:space="preserve"> (</w:t>
            </w:r>
            <w:proofErr w:type="spellStart"/>
            <w:r w:rsidRPr="00322365">
              <w:rPr>
                <w:rFonts w:ascii="Georgia" w:hAnsi="Georgia" w:cs="Arial"/>
                <w:sz w:val="20"/>
                <w:szCs w:val="20"/>
              </w:rPr>
              <w:t>Rahula</w:t>
            </w:r>
            <w:proofErr w:type="spellEnd"/>
            <w:r>
              <w:rPr>
                <w:rFonts w:ascii="Georgia" w:hAnsi="Georgia" w:cs="Arial"/>
                <w:sz w:val="20"/>
                <w:szCs w:val="20"/>
              </w:rPr>
              <w:t>, 68</w:t>
            </w:r>
            <w:r w:rsidRPr="00322365">
              <w:rPr>
                <w:rFonts w:ascii="Georgia" w:hAnsi="Georgia" w:cs="Arial"/>
                <w:sz w:val="20"/>
                <w:szCs w:val="20"/>
              </w:rPr>
              <w:t>).</w:t>
            </w:r>
          </w:p>
        </w:tc>
      </w:tr>
      <w:tr w:rsidR="00C612C5" w:rsidRPr="00322365" w:rsidTr="00C612C5">
        <w:trPr>
          <w:jc w:val="center"/>
        </w:trPr>
        <w:tc>
          <w:tcPr>
            <w:tcW w:w="236" w:type="dxa"/>
            <w:vMerge/>
          </w:tcPr>
          <w:p w:rsidR="00C612C5" w:rsidRPr="00322365" w:rsidRDefault="00C612C5" w:rsidP="00970AAD">
            <w:pPr>
              <w:rPr>
                <w:rFonts w:ascii="Georgia" w:hAnsi="Georgia" w:cs="Arial"/>
                <w:sz w:val="20"/>
                <w:szCs w:val="20"/>
              </w:rPr>
            </w:pPr>
          </w:p>
        </w:tc>
        <w:tc>
          <w:tcPr>
            <w:tcW w:w="1965" w:type="dxa"/>
          </w:tcPr>
          <w:p w:rsidR="00C612C5" w:rsidRPr="00494272" w:rsidRDefault="00C612C5" w:rsidP="00D061DF">
            <w:pPr>
              <w:rPr>
                <w:rFonts w:ascii="Georgia" w:hAnsi="Georgia" w:cs="Arial"/>
                <w:b/>
                <w:i/>
                <w:sz w:val="20"/>
                <w:szCs w:val="20"/>
              </w:rPr>
            </w:pPr>
            <w:proofErr w:type="spellStart"/>
            <w:r w:rsidRPr="00494272">
              <w:rPr>
                <w:rFonts w:ascii="Georgia" w:hAnsi="Georgia" w:cs="Arial"/>
                <w:b/>
                <w:i/>
                <w:sz w:val="20"/>
                <w:szCs w:val="20"/>
              </w:rPr>
              <w:t>Anapanasati</w:t>
            </w:r>
            <w:proofErr w:type="spellEnd"/>
            <w:r w:rsidRPr="00494272">
              <w:rPr>
                <w:rFonts w:ascii="Georgia" w:hAnsi="Georgia" w:cs="Arial"/>
                <w:b/>
                <w:i/>
                <w:sz w:val="20"/>
                <w:szCs w:val="20"/>
              </w:rPr>
              <w:t xml:space="preserve"> </w:t>
            </w:r>
          </w:p>
          <w:p w:rsidR="00C612C5" w:rsidRDefault="00C612C5" w:rsidP="00895F03">
            <w:pPr>
              <w:rPr>
                <w:rFonts w:ascii="Georgia" w:hAnsi="Georgia" w:cs="Arial"/>
                <w:sz w:val="20"/>
                <w:szCs w:val="20"/>
              </w:rPr>
            </w:pPr>
            <w:r>
              <w:rPr>
                <w:rFonts w:ascii="Georgia" w:hAnsi="Georgia" w:cs="Arial"/>
                <w:sz w:val="20"/>
                <w:szCs w:val="20"/>
              </w:rPr>
              <w:t>(</w:t>
            </w:r>
            <w:r w:rsidRPr="00895F03">
              <w:rPr>
                <w:rFonts w:ascii="Georgia" w:hAnsi="Georgia" w:cs="Arial"/>
                <w:sz w:val="20"/>
                <w:szCs w:val="20"/>
              </w:rPr>
              <w:t xml:space="preserve">effective in the development of </w:t>
            </w:r>
          </w:p>
          <w:p w:rsidR="00C612C5" w:rsidRDefault="00C612C5" w:rsidP="00895F03">
            <w:pPr>
              <w:rPr>
                <w:rFonts w:ascii="Georgia" w:hAnsi="Georgia" w:cs="Arial"/>
                <w:sz w:val="20"/>
                <w:szCs w:val="20"/>
              </w:rPr>
            </w:pPr>
            <w:r w:rsidRPr="00895F03">
              <w:rPr>
                <w:rFonts w:ascii="Georgia" w:hAnsi="Georgia" w:cs="Arial"/>
                <w:sz w:val="20"/>
                <w:szCs w:val="20"/>
              </w:rPr>
              <w:t xml:space="preserve">calm and </w:t>
            </w:r>
          </w:p>
          <w:p w:rsidR="00C612C5" w:rsidRPr="00322365" w:rsidRDefault="00C612C5" w:rsidP="00895F03">
            <w:pPr>
              <w:rPr>
                <w:rFonts w:ascii="Georgia" w:hAnsi="Georgia" w:cs="Arial"/>
                <w:sz w:val="20"/>
                <w:szCs w:val="20"/>
              </w:rPr>
            </w:pPr>
            <w:r w:rsidRPr="00895F03">
              <w:rPr>
                <w:rFonts w:ascii="Georgia" w:hAnsi="Georgia" w:cs="Arial"/>
                <w:sz w:val="20"/>
                <w:szCs w:val="20"/>
              </w:rPr>
              <w:t>concentration</w:t>
            </w:r>
            <w:r>
              <w:rPr>
                <w:rFonts w:ascii="Georgia" w:hAnsi="Georgia" w:cs="Arial"/>
                <w:sz w:val="20"/>
                <w:szCs w:val="20"/>
              </w:rPr>
              <w:t>)</w:t>
            </w:r>
          </w:p>
        </w:tc>
        <w:tc>
          <w:tcPr>
            <w:tcW w:w="8434" w:type="dxa"/>
          </w:tcPr>
          <w:p w:rsidR="00C612C5" w:rsidRDefault="00C612C5" w:rsidP="00B2683B">
            <w:pPr>
              <w:spacing w:line="276" w:lineRule="auto"/>
              <w:rPr>
                <w:rFonts w:ascii="Georgia" w:hAnsi="Georgia" w:cs="Arial"/>
                <w:sz w:val="20"/>
                <w:szCs w:val="20"/>
              </w:rPr>
            </w:pPr>
            <w:r w:rsidRPr="00322365">
              <w:rPr>
                <w:rFonts w:ascii="Georgia" w:hAnsi="Georgia" w:cs="Arial"/>
                <w:b/>
                <w:bCs/>
                <w:sz w:val="20"/>
                <w:szCs w:val="20"/>
              </w:rPr>
              <w:t>Mindfulness of Breathing</w:t>
            </w:r>
          </w:p>
          <w:p w:rsidR="00C612C5" w:rsidRPr="00322365" w:rsidRDefault="00C612C5" w:rsidP="00322365">
            <w:pPr>
              <w:rPr>
                <w:rFonts w:ascii="Georgia" w:eastAsia="Times New Roman" w:hAnsi="Georgia" w:cs="Arial"/>
                <w:sz w:val="20"/>
                <w:szCs w:val="20"/>
                <w:lang w:eastAsia="en-AU"/>
              </w:rPr>
            </w:pPr>
            <w:r>
              <w:rPr>
                <w:rFonts w:ascii="Georgia" w:eastAsia="Times New Roman" w:hAnsi="Georgia" w:cs="Arial"/>
                <w:sz w:val="20"/>
                <w:szCs w:val="20"/>
                <w:lang w:eastAsia="en-AU"/>
              </w:rPr>
              <w:sym w:font="Symbol" w:char="F0B7"/>
            </w:r>
            <w:r>
              <w:rPr>
                <w:rFonts w:ascii="Georgia" w:eastAsia="Times New Roman" w:hAnsi="Georgia" w:cs="Arial"/>
                <w:sz w:val="20"/>
                <w:szCs w:val="20"/>
                <w:lang w:eastAsia="en-AU"/>
              </w:rPr>
              <w:t xml:space="preserve"> C</w:t>
            </w:r>
            <w:r w:rsidRPr="00322365">
              <w:rPr>
                <w:rFonts w:ascii="Georgia" w:eastAsia="Times New Roman" w:hAnsi="Georgia" w:cs="Arial"/>
                <w:sz w:val="20"/>
                <w:szCs w:val="20"/>
                <w:lang w:eastAsia="en-AU"/>
              </w:rPr>
              <w:t>ount exhalations in cycles of 10</w:t>
            </w:r>
            <w:r>
              <w:rPr>
                <w:rFonts w:ascii="Georgia" w:eastAsia="Times New Roman" w:hAnsi="Georgia" w:cs="Arial"/>
                <w:sz w:val="20"/>
                <w:szCs w:val="20"/>
                <w:lang w:eastAsia="en-AU"/>
              </w:rPr>
              <w:t>.</w:t>
            </w:r>
          </w:p>
          <w:p w:rsidR="00C612C5" w:rsidRPr="00322365" w:rsidRDefault="00C612C5" w:rsidP="00322365">
            <w:pPr>
              <w:rPr>
                <w:rFonts w:ascii="Georgia" w:eastAsia="Times New Roman" w:hAnsi="Georgia" w:cs="Arial"/>
                <w:sz w:val="20"/>
                <w:szCs w:val="20"/>
                <w:lang w:eastAsia="en-AU"/>
              </w:rPr>
            </w:pPr>
            <w:r>
              <w:rPr>
                <w:rFonts w:ascii="Georgia" w:eastAsia="Times New Roman" w:hAnsi="Georgia" w:cs="Arial"/>
                <w:sz w:val="20"/>
                <w:szCs w:val="20"/>
                <w:lang w:eastAsia="en-AU"/>
              </w:rPr>
              <w:sym w:font="Symbol" w:char="F0B7"/>
            </w:r>
            <w:r>
              <w:rPr>
                <w:rFonts w:ascii="Georgia" w:eastAsia="Times New Roman" w:hAnsi="Georgia" w:cs="Arial"/>
                <w:sz w:val="20"/>
                <w:szCs w:val="20"/>
                <w:lang w:eastAsia="en-AU"/>
              </w:rPr>
              <w:t xml:space="preserve"> C</w:t>
            </w:r>
            <w:r w:rsidRPr="00322365">
              <w:rPr>
                <w:rFonts w:ascii="Georgia" w:eastAsia="Times New Roman" w:hAnsi="Georgia" w:cs="Arial"/>
                <w:sz w:val="20"/>
                <w:szCs w:val="20"/>
                <w:lang w:eastAsia="en-AU"/>
              </w:rPr>
              <w:t>ount inhalations in cycles of 10</w:t>
            </w:r>
            <w:r>
              <w:rPr>
                <w:rFonts w:ascii="Georgia" w:eastAsia="Times New Roman" w:hAnsi="Georgia" w:cs="Arial"/>
                <w:sz w:val="20"/>
                <w:szCs w:val="20"/>
                <w:lang w:eastAsia="en-AU"/>
              </w:rPr>
              <w:t>.</w:t>
            </w:r>
          </w:p>
          <w:p w:rsidR="00C612C5" w:rsidRPr="00322365" w:rsidRDefault="00C612C5" w:rsidP="00322365">
            <w:pPr>
              <w:rPr>
                <w:rFonts w:ascii="Georgia" w:eastAsia="Times New Roman" w:hAnsi="Georgia" w:cs="Arial"/>
                <w:sz w:val="20"/>
                <w:szCs w:val="20"/>
                <w:lang w:eastAsia="en-AU"/>
              </w:rPr>
            </w:pPr>
            <w:r>
              <w:rPr>
                <w:rFonts w:ascii="Georgia" w:eastAsia="Times New Roman" w:hAnsi="Georgia" w:cs="Arial"/>
                <w:sz w:val="20"/>
                <w:szCs w:val="20"/>
                <w:lang w:eastAsia="en-AU"/>
              </w:rPr>
              <w:sym w:font="Symbol" w:char="F0B7"/>
            </w:r>
            <w:r>
              <w:rPr>
                <w:rFonts w:ascii="Georgia" w:eastAsia="Times New Roman" w:hAnsi="Georgia" w:cs="Arial"/>
                <w:sz w:val="20"/>
                <w:szCs w:val="20"/>
                <w:lang w:eastAsia="en-AU"/>
              </w:rPr>
              <w:t xml:space="preserve"> F</w:t>
            </w:r>
            <w:r w:rsidRPr="00322365">
              <w:rPr>
                <w:rFonts w:ascii="Georgia" w:eastAsia="Times New Roman" w:hAnsi="Georgia" w:cs="Arial"/>
                <w:sz w:val="20"/>
                <w:szCs w:val="20"/>
                <w:lang w:eastAsia="en-AU"/>
              </w:rPr>
              <w:t>ocus on the breath without counting</w:t>
            </w:r>
            <w:r>
              <w:rPr>
                <w:rFonts w:ascii="Georgia" w:eastAsia="Times New Roman" w:hAnsi="Georgia" w:cs="Arial"/>
                <w:sz w:val="20"/>
                <w:szCs w:val="20"/>
                <w:lang w:eastAsia="en-AU"/>
              </w:rPr>
              <w:t>.</w:t>
            </w:r>
          </w:p>
          <w:p w:rsidR="00C612C5" w:rsidRPr="00322365" w:rsidRDefault="00C612C5" w:rsidP="00322365">
            <w:pPr>
              <w:rPr>
                <w:rFonts w:ascii="Georgia" w:eastAsia="Times New Roman" w:hAnsi="Georgia" w:cs="Arial"/>
                <w:sz w:val="20"/>
                <w:szCs w:val="20"/>
                <w:lang w:eastAsia="en-AU"/>
              </w:rPr>
            </w:pPr>
            <w:r>
              <w:rPr>
                <w:rFonts w:ascii="Georgia" w:eastAsia="Times New Roman" w:hAnsi="Georgia" w:cs="Arial"/>
                <w:sz w:val="20"/>
                <w:szCs w:val="20"/>
                <w:lang w:eastAsia="en-AU"/>
              </w:rPr>
              <w:sym w:font="Symbol" w:char="F0B7"/>
            </w:r>
            <w:r>
              <w:rPr>
                <w:rFonts w:ascii="Georgia" w:eastAsia="Times New Roman" w:hAnsi="Georgia" w:cs="Arial"/>
                <w:sz w:val="20"/>
                <w:szCs w:val="20"/>
                <w:lang w:eastAsia="en-AU"/>
              </w:rPr>
              <w:t xml:space="preserve"> F</w:t>
            </w:r>
            <w:r w:rsidRPr="00322365">
              <w:rPr>
                <w:rFonts w:ascii="Georgia" w:eastAsia="Times New Roman" w:hAnsi="Georgia" w:cs="Arial"/>
                <w:sz w:val="20"/>
                <w:szCs w:val="20"/>
                <w:lang w:eastAsia="en-AU"/>
              </w:rPr>
              <w:t>ocus only on the spot where the breath enters and leaves the nostrils (that is, the nostril and upper lip area)</w:t>
            </w:r>
            <w:r>
              <w:rPr>
                <w:rFonts w:ascii="Georgia" w:eastAsia="Times New Roman" w:hAnsi="Georgia" w:cs="Arial"/>
                <w:sz w:val="20"/>
                <w:szCs w:val="20"/>
                <w:lang w:eastAsia="en-AU"/>
              </w:rPr>
              <w:t>.</w:t>
            </w:r>
          </w:p>
          <w:p w:rsidR="00C612C5" w:rsidRPr="00322365" w:rsidRDefault="00C612C5" w:rsidP="00322365">
            <w:pPr>
              <w:rPr>
                <w:rFonts w:ascii="Georgia" w:hAnsi="Georgia" w:cs="Arial"/>
                <w:sz w:val="20"/>
                <w:szCs w:val="20"/>
              </w:rPr>
            </w:pPr>
            <w:r w:rsidRPr="00322365">
              <w:rPr>
                <w:rFonts w:ascii="Georgia" w:eastAsia="Times New Roman" w:hAnsi="Georgia" w:cs="Arial"/>
                <w:sz w:val="20"/>
                <w:szCs w:val="20"/>
                <w:lang w:eastAsia="en-AU"/>
              </w:rPr>
              <w:t>(</w:t>
            </w:r>
            <w:r>
              <w:rPr>
                <w:rFonts w:ascii="Georgia" w:eastAsia="Times New Roman" w:hAnsi="Georgia" w:cs="Arial"/>
                <w:sz w:val="20"/>
                <w:szCs w:val="20"/>
                <w:lang w:eastAsia="en-AU"/>
              </w:rPr>
              <w:t>Source: L</w:t>
            </w:r>
            <w:r w:rsidRPr="00322365">
              <w:rPr>
                <w:rFonts w:ascii="Georgia" w:eastAsia="Times New Roman" w:hAnsi="Georgia" w:cs="Arial"/>
                <w:sz w:val="20"/>
                <w:szCs w:val="20"/>
                <w:lang w:eastAsia="en-AU"/>
              </w:rPr>
              <w:t xml:space="preserve">oosely based on the </w:t>
            </w:r>
            <w:proofErr w:type="spellStart"/>
            <w:r w:rsidRPr="00322365">
              <w:rPr>
                <w:rFonts w:ascii="Georgia" w:eastAsia="Times New Roman" w:hAnsi="Georgia" w:cs="Arial"/>
                <w:i/>
                <w:sz w:val="20"/>
                <w:szCs w:val="20"/>
                <w:lang w:eastAsia="en-AU"/>
              </w:rPr>
              <w:t>Visuddhimagga</w:t>
            </w:r>
            <w:proofErr w:type="spellEnd"/>
            <w:r w:rsidRPr="00322365">
              <w:rPr>
                <w:rFonts w:ascii="Georgia" w:eastAsia="Times New Roman" w:hAnsi="Georgia" w:cs="Arial"/>
                <w:sz w:val="20"/>
                <w:szCs w:val="20"/>
                <w:lang w:eastAsia="en-AU"/>
              </w:rPr>
              <w:t>)</w:t>
            </w:r>
          </w:p>
        </w:tc>
      </w:tr>
      <w:tr w:rsidR="00C612C5" w:rsidRPr="00322365" w:rsidTr="00C612C5">
        <w:trPr>
          <w:jc w:val="center"/>
        </w:trPr>
        <w:tc>
          <w:tcPr>
            <w:tcW w:w="236" w:type="dxa"/>
            <w:vMerge/>
          </w:tcPr>
          <w:p w:rsidR="00C612C5" w:rsidRPr="00322365" w:rsidRDefault="00C612C5" w:rsidP="00970AAD">
            <w:pPr>
              <w:rPr>
                <w:rFonts w:ascii="Georgia" w:hAnsi="Georgia" w:cs="Arial"/>
                <w:sz w:val="20"/>
                <w:szCs w:val="20"/>
              </w:rPr>
            </w:pPr>
          </w:p>
        </w:tc>
        <w:tc>
          <w:tcPr>
            <w:tcW w:w="1965" w:type="dxa"/>
            <w:vMerge w:val="restart"/>
          </w:tcPr>
          <w:p w:rsidR="00C612C5" w:rsidRPr="00494272" w:rsidRDefault="00C612C5" w:rsidP="00D061DF">
            <w:pPr>
              <w:rPr>
                <w:rFonts w:ascii="Georgia" w:hAnsi="Georgia" w:cs="Arial"/>
                <w:b/>
                <w:i/>
                <w:sz w:val="20"/>
                <w:szCs w:val="20"/>
              </w:rPr>
            </w:pPr>
            <w:r w:rsidRPr="00494272">
              <w:rPr>
                <w:rFonts w:ascii="Georgia" w:hAnsi="Georgia" w:cs="Arial"/>
                <w:b/>
                <w:i/>
                <w:sz w:val="20"/>
                <w:szCs w:val="20"/>
              </w:rPr>
              <w:t>Brahma-</w:t>
            </w:r>
            <w:proofErr w:type="spellStart"/>
            <w:r w:rsidRPr="00494272">
              <w:rPr>
                <w:rFonts w:ascii="Georgia" w:hAnsi="Georgia" w:cs="Arial"/>
                <w:b/>
                <w:i/>
                <w:sz w:val="20"/>
                <w:szCs w:val="20"/>
              </w:rPr>
              <w:t>viharas</w:t>
            </w:r>
            <w:proofErr w:type="spellEnd"/>
          </w:p>
          <w:p w:rsidR="00C612C5" w:rsidRDefault="00C612C5" w:rsidP="00D061DF">
            <w:pPr>
              <w:rPr>
                <w:rFonts w:ascii="Georgia" w:hAnsi="Georgia" w:cs="Arial"/>
                <w:sz w:val="20"/>
                <w:szCs w:val="20"/>
              </w:rPr>
            </w:pPr>
            <w:r w:rsidRPr="00322365">
              <w:rPr>
                <w:rFonts w:ascii="Georgia" w:hAnsi="Georgia" w:cs="Arial"/>
                <w:sz w:val="20"/>
                <w:szCs w:val="20"/>
              </w:rPr>
              <w:t xml:space="preserve">(sublime abode </w:t>
            </w:r>
          </w:p>
          <w:p w:rsidR="00C612C5" w:rsidRDefault="00C612C5" w:rsidP="00D061DF">
            <w:pPr>
              <w:rPr>
                <w:rFonts w:ascii="Georgia" w:hAnsi="Georgia" w:cs="Arial"/>
                <w:sz w:val="20"/>
                <w:szCs w:val="20"/>
              </w:rPr>
            </w:pPr>
            <w:r w:rsidRPr="00322365">
              <w:rPr>
                <w:rFonts w:ascii="Georgia" w:hAnsi="Georgia" w:cs="Arial"/>
                <w:sz w:val="20"/>
                <w:szCs w:val="20"/>
              </w:rPr>
              <w:t>practices)</w:t>
            </w:r>
          </w:p>
          <w:p w:rsidR="00C612C5" w:rsidRPr="00322365" w:rsidRDefault="00C612C5" w:rsidP="00D061DF">
            <w:pPr>
              <w:rPr>
                <w:rFonts w:ascii="Georgia" w:hAnsi="Georgia" w:cs="Arial"/>
                <w:sz w:val="20"/>
                <w:szCs w:val="20"/>
              </w:rPr>
            </w:pPr>
            <w:r>
              <w:rPr>
                <w:rFonts w:ascii="Georgia" w:hAnsi="Georgia" w:cs="Arial"/>
                <w:sz w:val="20"/>
                <w:szCs w:val="20"/>
              </w:rPr>
              <w:t>(</w:t>
            </w:r>
            <w:proofErr w:type="spellStart"/>
            <w:r>
              <w:rPr>
                <w:rFonts w:ascii="Georgia" w:hAnsi="Georgia" w:cs="Arial"/>
                <w:sz w:val="20"/>
                <w:szCs w:val="20"/>
              </w:rPr>
              <w:t>Rahula</w:t>
            </w:r>
            <w:proofErr w:type="spellEnd"/>
            <w:r>
              <w:rPr>
                <w:rFonts w:ascii="Georgia" w:hAnsi="Georgia" w:cs="Arial"/>
                <w:sz w:val="20"/>
                <w:szCs w:val="20"/>
              </w:rPr>
              <w:t>, 75)</w:t>
            </w:r>
          </w:p>
        </w:tc>
        <w:tc>
          <w:tcPr>
            <w:tcW w:w="8434" w:type="dxa"/>
          </w:tcPr>
          <w:p w:rsidR="00C612C5" w:rsidRPr="00322365" w:rsidRDefault="00C612C5" w:rsidP="00DD2986">
            <w:pPr>
              <w:rPr>
                <w:rFonts w:ascii="Georgia" w:hAnsi="Georgia" w:cs="Arial"/>
                <w:sz w:val="20"/>
                <w:szCs w:val="20"/>
              </w:rPr>
            </w:pPr>
            <w:r w:rsidRPr="00322365">
              <w:rPr>
                <w:rFonts w:ascii="Georgia" w:hAnsi="Georgia" w:cs="Arial"/>
                <w:b/>
                <w:bCs/>
                <w:sz w:val="20"/>
                <w:szCs w:val="20"/>
              </w:rPr>
              <w:t>Loving-kindness Meditation</w:t>
            </w:r>
            <w:r>
              <w:rPr>
                <w:rFonts w:ascii="Georgia" w:hAnsi="Georgia" w:cs="Arial"/>
                <w:b/>
                <w:bCs/>
                <w:sz w:val="20"/>
                <w:szCs w:val="20"/>
              </w:rPr>
              <w:t xml:space="preserve"> </w:t>
            </w:r>
            <w:r>
              <w:rPr>
                <w:rFonts w:ascii="Georgia" w:hAnsi="Georgia" w:cs="Arial"/>
                <w:bCs/>
                <w:sz w:val="20"/>
                <w:szCs w:val="20"/>
              </w:rPr>
              <w:t>– extending unlimited, universal love and goodwill (</w:t>
            </w:r>
            <w:proofErr w:type="spellStart"/>
            <w:r>
              <w:rPr>
                <w:rFonts w:ascii="Georgia" w:hAnsi="Georgia" w:cs="Arial"/>
                <w:bCs/>
                <w:i/>
                <w:sz w:val="20"/>
                <w:szCs w:val="20"/>
              </w:rPr>
              <w:t>metta</w:t>
            </w:r>
            <w:proofErr w:type="spellEnd"/>
            <w:r>
              <w:rPr>
                <w:rFonts w:ascii="Georgia" w:hAnsi="Georgia" w:cs="Arial"/>
                <w:bCs/>
                <w:sz w:val="20"/>
                <w:szCs w:val="20"/>
              </w:rPr>
              <w:t>) to all living beings, without discrimination.</w:t>
            </w:r>
          </w:p>
        </w:tc>
      </w:tr>
      <w:tr w:rsidR="00C612C5" w:rsidRPr="00322365" w:rsidTr="00C612C5">
        <w:trPr>
          <w:jc w:val="center"/>
        </w:trPr>
        <w:tc>
          <w:tcPr>
            <w:tcW w:w="236" w:type="dxa"/>
            <w:vMerge/>
          </w:tcPr>
          <w:p w:rsidR="00C612C5" w:rsidRPr="00322365" w:rsidRDefault="00C612C5" w:rsidP="00970AAD">
            <w:pPr>
              <w:rPr>
                <w:rFonts w:ascii="Georgia" w:hAnsi="Georgia" w:cs="Arial"/>
                <w:sz w:val="20"/>
                <w:szCs w:val="20"/>
              </w:rPr>
            </w:pPr>
          </w:p>
        </w:tc>
        <w:tc>
          <w:tcPr>
            <w:tcW w:w="1965" w:type="dxa"/>
            <w:vMerge/>
          </w:tcPr>
          <w:p w:rsidR="00C612C5" w:rsidRPr="00322365" w:rsidRDefault="00C612C5" w:rsidP="00D061DF">
            <w:pPr>
              <w:rPr>
                <w:rFonts w:ascii="Georgia" w:hAnsi="Georgia" w:cs="Arial"/>
                <w:sz w:val="20"/>
                <w:szCs w:val="20"/>
              </w:rPr>
            </w:pPr>
          </w:p>
        </w:tc>
        <w:tc>
          <w:tcPr>
            <w:tcW w:w="8434" w:type="dxa"/>
          </w:tcPr>
          <w:p w:rsidR="00C612C5" w:rsidRPr="00322365" w:rsidRDefault="00C612C5" w:rsidP="00DD2986">
            <w:pPr>
              <w:spacing w:line="276" w:lineRule="auto"/>
              <w:rPr>
                <w:rFonts w:ascii="Georgia" w:hAnsi="Georgia" w:cs="Arial"/>
                <w:sz w:val="20"/>
                <w:szCs w:val="20"/>
              </w:rPr>
            </w:pPr>
            <w:r w:rsidRPr="00322365">
              <w:rPr>
                <w:rFonts w:ascii="Georgia" w:hAnsi="Georgia" w:cs="Arial"/>
                <w:b/>
                <w:bCs/>
                <w:sz w:val="20"/>
                <w:szCs w:val="20"/>
              </w:rPr>
              <w:t xml:space="preserve">Compassion </w:t>
            </w:r>
            <w:proofErr w:type="gramStart"/>
            <w:r w:rsidRPr="00322365">
              <w:rPr>
                <w:rFonts w:ascii="Georgia" w:hAnsi="Georgia" w:cs="Arial"/>
                <w:b/>
                <w:bCs/>
                <w:sz w:val="20"/>
                <w:szCs w:val="20"/>
              </w:rPr>
              <w:t>Meditation</w:t>
            </w:r>
            <w:r>
              <w:rPr>
                <w:rFonts w:ascii="Georgia" w:hAnsi="Georgia" w:cs="Arial"/>
                <w:b/>
                <w:bCs/>
                <w:sz w:val="20"/>
                <w:szCs w:val="20"/>
              </w:rPr>
              <w:t xml:space="preserve"> </w:t>
            </w:r>
            <w:r>
              <w:rPr>
                <w:rFonts w:ascii="Georgia" w:hAnsi="Georgia" w:cs="Arial"/>
                <w:bCs/>
                <w:sz w:val="20"/>
                <w:szCs w:val="20"/>
              </w:rPr>
              <w:t xml:space="preserve"> –</w:t>
            </w:r>
            <w:proofErr w:type="gramEnd"/>
            <w:r>
              <w:rPr>
                <w:rFonts w:ascii="Georgia" w:hAnsi="Georgia" w:cs="Arial"/>
                <w:bCs/>
                <w:sz w:val="20"/>
                <w:szCs w:val="20"/>
              </w:rPr>
              <w:t xml:space="preserve"> aware of the suffering of others and having compassion </w:t>
            </w:r>
            <w:r w:rsidRPr="00F80C58">
              <w:rPr>
                <w:rFonts w:ascii="Georgia" w:hAnsi="Georgia" w:cs="Arial"/>
                <w:bCs/>
                <w:sz w:val="20"/>
                <w:szCs w:val="20"/>
              </w:rPr>
              <w:t>(</w:t>
            </w:r>
            <w:proofErr w:type="spellStart"/>
            <w:r w:rsidRPr="00F80C58">
              <w:rPr>
                <w:rFonts w:ascii="Georgia" w:hAnsi="Georgia" w:cs="Arial"/>
                <w:bCs/>
                <w:i/>
                <w:sz w:val="20"/>
                <w:szCs w:val="20"/>
              </w:rPr>
              <w:t>karuna</w:t>
            </w:r>
            <w:proofErr w:type="spellEnd"/>
            <w:r>
              <w:rPr>
                <w:rFonts w:ascii="Georgia" w:hAnsi="Georgia" w:cs="Arial"/>
                <w:bCs/>
                <w:sz w:val="20"/>
                <w:szCs w:val="20"/>
              </w:rPr>
              <w:t>) for all living beings in trouble and affliction.</w:t>
            </w:r>
          </w:p>
        </w:tc>
      </w:tr>
      <w:tr w:rsidR="00C612C5" w:rsidRPr="00322365" w:rsidTr="00C612C5">
        <w:trPr>
          <w:jc w:val="center"/>
        </w:trPr>
        <w:tc>
          <w:tcPr>
            <w:tcW w:w="236" w:type="dxa"/>
            <w:vMerge/>
          </w:tcPr>
          <w:p w:rsidR="00C612C5" w:rsidRPr="00322365" w:rsidRDefault="00C612C5" w:rsidP="00970AAD">
            <w:pPr>
              <w:rPr>
                <w:rFonts w:ascii="Georgia" w:hAnsi="Georgia" w:cs="Arial"/>
                <w:sz w:val="20"/>
                <w:szCs w:val="20"/>
              </w:rPr>
            </w:pPr>
          </w:p>
        </w:tc>
        <w:tc>
          <w:tcPr>
            <w:tcW w:w="1965" w:type="dxa"/>
            <w:vMerge/>
          </w:tcPr>
          <w:p w:rsidR="00C612C5" w:rsidRPr="00322365" w:rsidRDefault="00C612C5" w:rsidP="00D061DF">
            <w:pPr>
              <w:rPr>
                <w:rFonts w:ascii="Georgia" w:hAnsi="Georgia" w:cs="Arial"/>
                <w:sz w:val="20"/>
                <w:szCs w:val="20"/>
              </w:rPr>
            </w:pPr>
          </w:p>
        </w:tc>
        <w:tc>
          <w:tcPr>
            <w:tcW w:w="8434" w:type="dxa"/>
          </w:tcPr>
          <w:p w:rsidR="00C612C5" w:rsidRPr="00322365" w:rsidRDefault="00C612C5" w:rsidP="00DD2986">
            <w:pPr>
              <w:rPr>
                <w:rFonts w:ascii="Georgia" w:hAnsi="Georgia" w:cs="Arial"/>
                <w:sz w:val="20"/>
                <w:szCs w:val="20"/>
              </w:rPr>
            </w:pPr>
            <w:r w:rsidRPr="00322365">
              <w:rPr>
                <w:rFonts w:ascii="Georgia" w:hAnsi="Georgia" w:cs="Arial"/>
                <w:b/>
                <w:bCs/>
                <w:sz w:val="20"/>
                <w:szCs w:val="20"/>
              </w:rPr>
              <w:t>Appreciative Joy Meditation</w:t>
            </w:r>
            <w:r>
              <w:rPr>
                <w:rFonts w:ascii="Georgia" w:hAnsi="Georgia" w:cs="Arial"/>
                <w:b/>
                <w:bCs/>
                <w:sz w:val="20"/>
                <w:szCs w:val="20"/>
              </w:rPr>
              <w:t xml:space="preserve"> </w:t>
            </w:r>
            <w:r>
              <w:rPr>
                <w:rFonts w:ascii="Georgia" w:hAnsi="Georgia" w:cs="Arial"/>
                <w:bCs/>
                <w:sz w:val="20"/>
                <w:szCs w:val="20"/>
              </w:rPr>
              <w:t>– having sympathetic joy (</w:t>
            </w:r>
            <w:proofErr w:type="spellStart"/>
            <w:r>
              <w:rPr>
                <w:rFonts w:ascii="Georgia" w:hAnsi="Georgia" w:cs="Arial"/>
                <w:bCs/>
                <w:i/>
                <w:sz w:val="20"/>
                <w:szCs w:val="20"/>
              </w:rPr>
              <w:t>mudita</w:t>
            </w:r>
            <w:proofErr w:type="spellEnd"/>
            <w:r>
              <w:rPr>
                <w:rFonts w:ascii="Georgia" w:hAnsi="Georgia" w:cs="Arial"/>
                <w:bCs/>
                <w:sz w:val="20"/>
                <w:szCs w:val="20"/>
              </w:rPr>
              <w:t>) (rejoicing and sharing) in others' success, welfare, and happiness.</w:t>
            </w:r>
          </w:p>
        </w:tc>
      </w:tr>
      <w:tr w:rsidR="00C612C5" w:rsidRPr="00322365" w:rsidTr="00C612C5">
        <w:trPr>
          <w:jc w:val="center"/>
        </w:trPr>
        <w:tc>
          <w:tcPr>
            <w:tcW w:w="236" w:type="dxa"/>
            <w:vMerge/>
          </w:tcPr>
          <w:p w:rsidR="00C612C5" w:rsidRPr="00322365" w:rsidRDefault="00C612C5" w:rsidP="00970AAD">
            <w:pPr>
              <w:rPr>
                <w:rFonts w:ascii="Georgia" w:hAnsi="Georgia" w:cs="Arial"/>
                <w:sz w:val="20"/>
                <w:szCs w:val="20"/>
              </w:rPr>
            </w:pPr>
          </w:p>
        </w:tc>
        <w:tc>
          <w:tcPr>
            <w:tcW w:w="1965" w:type="dxa"/>
            <w:vMerge/>
          </w:tcPr>
          <w:p w:rsidR="00C612C5" w:rsidRPr="00322365" w:rsidRDefault="00C612C5" w:rsidP="00D061DF">
            <w:pPr>
              <w:rPr>
                <w:rFonts w:ascii="Georgia" w:hAnsi="Georgia" w:cs="Arial"/>
                <w:sz w:val="20"/>
                <w:szCs w:val="20"/>
              </w:rPr>
            </w:pPr>
          </w:p>
        </w:tc>
        <w:tc>
          <w:tcPr>
            <w:tcW w:w="8434" w:type="dxa"/>
          </w:tcPr>
          <w:p w:rsidR="00C612C5" w:rsidRPr="00322365" w:rsidRDefault="00C612C5" w:rsidP="00DD2986">
            <w:pPr>
              <w:spacing w:line="276" w:lineRule="auto"/>
              <w:rPr>
                <w:rFonts w:ascii="Georgia" w:hAnsi="Georgia" w:cs="Arial"/>
                <w:sz w:val="20"/>
                <w:szCs w:val="20"/>
              </w:rPr>
            </w:pPr>
            <w:r w:rsidRPr="00322365">
              <w:rPr>
                <w:rFonts w:ascii="Georgia" w:hAnsi="Georgia" w:cs="Arial"/>
                <w:b/>
                <w:bCs/>
                <w:sz w:val="20"/>
                <w:szCs w:val="20"/>
              </w:rPr>
              <w:t>Equanimity Meditation</w:t>
            </w:r>
            <w:r>
              <w:rPr>
                <w:rFonts w:ascii="Georgia" w:hAnsi="Georgia" w:cs="Arial"/>
                <w:b/>
                <w:bCs/>
                <w:sz w:val="20"/>
                <w:szCs w:val="20"/>
              </w:rPr>
              <w:t xml:space="preserve"> </w:t>
            </w:r>
            <w:r>
              <w:rPr>
                <w:rFonts w:ascii="Georgia" w:hAnsi="Georgia" w:cs="Arial"/>
                <w:bCs/>
                <w:sz w:val="20"/>
                <w:szCs w:val="20"/>
              </w:rPr>
              <w:t>– recognizing our commonality with others and having equanimity (</w:t>
            </w:r>
            <w:proofErr w:type="spellStart"/>
            <w:r>
              <w:rPr>
                <w:rFonts w:ascii="Georgia" w:hAnsi="Georgia" w:cs="Arial"/>
                <w:bCs/>
                <w:i/>
                <w:sz w:val="20"/>
                <w:szCs w:val="20"/>
              </w:rPr>
              <w:t>upekkha</w:t>
            </w:r>
            <w:proofErr w:type="spellEnd"/>
            <w:r>
              <w:rPr>
                <w:rFonts w:ascii="Georgia" w:hAnsi="Georgia" w:cs="Arial"/>
                <w:bCs/>
                <w:sz w:val="20"/>
                <w:szCs w:val="20"/>
              </w:rPr>
              <w:t>) in all vicissitudes of life.</w:t>
            </w:r>
          </w:p>
        </w:tc>
      </w:tr>
      <w:tr w:rsidR="00C612C5" w:rsidRPr="00322365" w:rsidTr="00C612C5">
        <w:trPr>
          <w:jc w:val="center"/>
        </w:trPr>
        <w:tc>
          <w:tcPr>
            <w:tcW w:w="236" w:type="dxa"/>
            <w:vMerge/>
          </w:tcPr>
          <w:p w:rsidR="00C612C5" w:rsidRPr="00322365" w:rsidRDefault="00C612C5" w:rsidP="00970AAD">
            <w:pPr>
              <w:rPr>
                <w:rFonts w:ascii="Georgia" w:hAnsi="Georgia" w:cs="Arial"/>
                <w:sz w:val="20"/>
                <w:szCs w:val="20"/>
              </w:rPr>
            </w:pPr>
          </w:p>
        </w:tc>
        <w:tc>
          <w:tcPr>
            <w:tcW w:w="10399" w:type="dxa"/>
            <w:gridSpan w:val="2"/>
          </w:tcPr>
          <w:p w:rsidR="00C612C5" w:rsidRPr="00494272" w:rsidRDefault="00C612C5" w:rsidP="00C612C5">
            <w:pPr>
              <w:rPr>
                <w:rFonts w:ascii="Georgia" w:hAnsi="Georgia" w:cs="Arial"/>
                <w:b/>
                <w:i/>
                <w:sz w:val="20"/>
                <w:szCs w:val="20"/>
                <w:u w:val="single"/>
              </w:rPr>
            </w:pPr>
            <w:proofErr w:type="spellStart"/>
            <w:r w:rsidRPr="00494272">
              <w:rPr>
                <w:rFonts w:ascii="Georgia" w:hAnsi="Georgia" w:cs="Arial"/>
                <w:b/>
                <w:i/>
                <w:sz w:val="20"/>
                <w:szCs w:val="20"/>
                <w:u w:val="single"/>
              </w:rPr>
              <w:t>Vipassana</w:t>
            </w:r>
            <w:proofErr w:type="spellEnd"/>
            <w:r w:rsidRPr="00494272">
              <w:rPr>
                <w:rFonts w:ascii="Georgia" w:hAnsi="Georgia" w:cs="Arial"/>
                <w:b/>
                <w:i/>
                <w:sz w:val="20"/>
                <w:szCs w:val="20"/>
                <w:u w:val="single"/>
              </w:rPr>
              <w:t xml:space="preserve"> (insight meditation)</w:t>
            </w:r>
          </w:p>
          <w:p w:rsidR="00C612C5" w:rsidRPr="00322365" w:rsidRDefault="00C612C5" w:rsidP="00DD2986">
            <w:pPr>
              <w:rPr>
                <w:rFonts w:ascii="Georgia" w:hAnsi="Georgia" w:cs="Arial"/>
                <w:sz w:val="20"/>
                <w:szCs w:val="20"/>
              </w:rPr>
            </w:pPr>
            <w:proofErr w:type="spellStart"/>
            <w:r w:rsidRPr="00322365">
              <w:rPr>
                <w:rFonts w:ascii="Georgia" w:hAnsi="Georgia" w:cs="Arial"/>
                <w:i/>
                <w:sz w:val="20"/>
                <w:szCs w:val="20"/>
              </w:rPr>
              <w:t>Vipassana</w:t>
            </w:r>
            <w:proofErr w:type="spellEnd"/>
            <w:r w:rsidRPr="00322365">
              <w:rPr>
                <w:rFonts w:ascii="Georgia" w:hAnsi="Georgia" w:cs="Arial"/>
                <w:sz w:val="20"/>
                <w:szCs w:val="20"/>
              </w:rPr>
              <w:t xml:space="preserve"> – insight into the nature of things</w:t>
            </w:r>
            <w:r>
              <w:rPr>
                <w:rFonts w:ascii="Georgia" w:hAnsi="Georgia" w:cs="Arial"/>
                <w:sz w:val="20"/>
                <w:szCs w:val="20"/>
              </w:rPr>
              <w:t xml:space="preserve"> – </w:t>
            </w:r>
            <w:r w:rsidRPr="00322365">
              <w:rPr>
                <w:rFonts w:ascii="Georgia" w:hAnsi="Georgia" w:cs="Arial"/>
                <w:sz w:val="20"/>
                <w:szCs w:val="20"/>
              </w:rPr>
              <w:t>lead</w:t>
            </w:r>
            <w:r>
              <w:rPr>
                <w:rFonts w:ascii="Georgia" w:hAnsi="Georgia" w:cs="Arial"/>
                <w:sz w:val="20"/>
                <w:szCs w:val="20"/>
              </w:rPr>
              <w:t>s</w:t>
            </w:r>
            <w:r w:rsidRPr="00322365">
              <w:rPr>
                <w:rFonts w:ascii="Georgia" w:hAnsi="Georgia" w:cs="Arial"/>
                <w:sz w:val="20"/>
                <w:szCs w:val="20"/>
              </w:rPr>
              <w:t xml:space="preserve"> to the complete liberation of the mind, to the realization of the ultimate truth, Nirvana. </w:t>
            </w:r>
            <w:r>
              <w:rPr>
                <w:rFonts w:ascii="Georgia" w:hAnsi="Georgia" w:cs="Arial"/>
                <w:sz w:val="20"/>
                <w:szCs w:val="20"/>
              </w:rPr>
              <w:t xml:space="preserve">This is essentially Buddhist 'meditation'. It is an analytical method based on mindfulness, awareness, vigilance, and observation </w:t>
            </w:r>
            <w:r w:rsidRPr="00322365">
              <w:rPr>
                <w:rFonts w:ascii="Georgia" w:hAnsi="Georgia" w:cs="Arial"/>
                <w:sz w:val="20"/>
                <w:szCs w:val="20"/>
              </w:rPr>
              <w:t>(</w:t>
            </w:r>
            <w:proofErr w:type="spellStart"/>
            <w:r w:rsidRPr="00322365">
              <w:rPr>
                <w:rFonts w:ascii="Georgia" w:hAnsi="Georgia" w:cs="Arial"/>
                <w:sz w:val="20"/>
                <w:szCs w:val="20"/>
              </w:rPr>
              <w:t>Rahula</w:t>
            </w:r>
            <w:proofErr w:type="spellEnd"/>
            <w:r>
              <w:rPr>
                <w:rFonts w:ascii="Georgia" w:hAnsi="Georgia" w:cs="Arial"/>
                <w:sz w:val="20"/>
                <w:szCs w:val="20"/>
              </w:rPr>
              <w:t>, 68-69</w:t>
            </w:r>
            <w:r w:rsidRPr="00322365">
              <w:rPr>
                <w:rFonts w:ascii="Georgia" w:hAnsi="Georgia" w:cs="Arial"/>
                <w:sz w:val="20"/>
                <w:szCs w:val="20"/>
              </w:rPr>
              <w:t>)</w:t>
            </w:r>
            <w:r>
              <w:rPr>
                <w:rFonts w:ascii="Georgia" w:hAnsi="Georgia" w:cs="Arial"/>
                <w:sz w:val="20"/>
                <w:szCs w:val="20"/>
              </w:rPr>
              <w:t xml:space="preserve">. </w:t>
            </w:r>
            <w:r w:rsidRPr="00322365">
              <w:rPr>
                <w:rFonts w:ascii="Georgia" w:hAnsi="Georgia" w:cs="Arial"/>
                <w:sz w:val="20"/>
                <w:szCs w:val="20"/>
              </w:rPr>
              <w:t>I</w:t>
            </w:r>
            <w:r>
              <w:rPr>
                <w:rFonts w:ascii="Georgia" w:hAnsi="Georgia" w:cs="Arial"/>
                <w:sz w:val="20"/>
                <w:szCs w:val="20"/>
              </w:rPr>
              <w:t xml:space="preserve">t </w:t>
            </w:r>
            <w:r w:rsidRPr="00322365">
              <w:rPr>
                <w:rFonts w:ascii="Georgia" w:hAnsi="Georgia" w:cs="Arial"/>
                <w:sz w:val="20"/>
                <w:szCs w:val="20"/>
              </w:rPr>
              <w:t xml:space="preserve">means developing a complete understanding of </w:t>
            </w:r>
            <w:proofErr w:type="spellStart"/>
            <w:r w:rsidRPr="00322365">
              <w:rPr>
                <w:rFonts w:ascii="Georgia" w:hAnsi="Georgia" w:cs="Arial"/>
                <w:i/>
                <w:sz w:val="20"/>
                <w:szCs w:val="20"/>
              </w:rPr>
              <w:t>anicca</w:t>
            </w:r>
            <w:proofErr w:type="spellEnd"/>
            <w:r w:rsidRPr="00322365">
              <w:rPr>
                <w:rFonts w:ascii="Georgia" w:hAnsi="Georgia" w:cs="Arial"/>
                <w:sz w:val="20"/>
                <w:szCs w:val="20"/>
              </w:rPr>
              <w:t xml:space="preserve">, </w:t>
            </w:r>
            <w:proofErr w:type="spellStart"/>
            <w:r w:rsidRPr="00322365">
              <w:rPr>
                <w:rFonts w:ascii="Georgia" w:hAnsi="Georgia" w:cs="Arial"/>
                <w:i/>
                <w:sz w:val="20"/>
                <w:szCs w:val="20"/>
              </w:rPr>
              <w:t>dukkha</w:t>
            </w:r>
            <w:proofErr w:type="spellEnd"/>
            <w:r w:rsidRPr="00322365">
              <w:rPr>
                <w:rFonts w:ascii="Georgia" w:hAnsi="Georgia" w:cs="Arial"/>
                <w:sz w:val="20"/>
                <w:szCs w:val="20"/>
              </w:rPr>
              <w:t xml:space="preserve"> and </w:t>
            </w:r>
            <w:proofErr w:type="spellStart"/>
            <w:r w:rsidRPr="00322365">
              <w:rPr>
                <w:rFonts w:ascii="Georgia" w:hAnsi="Georgia" w:cs="Arial"/>
                <w:sz w:val="20"/>
                <w:szCs w:val="20"/>
              </w:rPr>
              <w:t>a</w:t>
            </w:r>
            <w:r w:rsidRPr="00322365">
              <w:rPr>
                <w:rFonts w:ascii="Georgia" w:hAnsi="Georgia" w:cs="Arial"/>
                <w:i/>
                <w:sz w:val="20"/>
                <w:szCs w:val="20"/>
              </w:rPr>
              <w:t>nattā</w:t>
            </w:r>
            <w:proofErr w:type="spellEnd"/>
            <w:r w:rsidRPr="00322365">
              <w:rPr>
                <w:rFonts w:ascii="Georgia" w:hAnsi="Georgia" w:cs="Arial"/>
                <w:sz w:val="20"/>
                <w:szCs w:val="20"/>
              </w:rPr>
              <w:t xml:space="preserve"> (impermanence, suffering, not-self).</w:t>
            </w:r>
          </w:p>
        </w:tc>
      </w:tr>
      <w:tr w:rsidR="00C612C5" w:rsidRPr="00322365" w:rsidTr="00C612C5">
        <w:trPr>
          <w:jc w:val="center"/>
        </w:trPr>
        <w:tc>
          <w:tcPr>
            <w:tcW w:w="236" w:type="dxa"/>
            <w:vMerge/>
          </w:tcPr>
          <w:p w:rsidR="00C612C5" w:rsidRPr="00322365" w:rsidRDefault="00C612C5" w:rsidP="00D061DF">
            <w:pPr>
              <w:rPr>
                <w:rFonts w:ascii="Georgia" w:hAnsi="Georgia" w:cs="Arial"/>
                <w:sz w:val="20"/>
                <w:szCs w:val="20"/>
              </w:rPr>
            </w:pPr>
          </w:p>
        </w:tc>
        <w:tc>
          <w:tcPr>
            <w:tcW w:w="10399" w:type="dxa"/>
            <w:gridSpan w:val="2"/>
          </w:tcPr>
          <w:p w:rsidR="00C612C5" w:rsidRPr="00322365" w:rsidRDefault="00C612C5" w:rsidP="00DD2986">
            <w:pPr>
              <w:rPr>
                <w:rFonts w:ascii="Georgia" w:hAnsi="Georgia" w:cs="Arial"/>
                <w:sz w:val="20"/>
                <w:szCs w:val="20"/>
              </w:rPr>
            </w:pPr>
            <w:proofErr w:type="spellStart"/>
            <w:r w:rsidRPr="00494272">
              <w:rPr>
                <w:rFonts w:ascii="Georgia" w:hAnsi="Georgia" w:cs="Arial"/>
                <w:b/>
                <w:i/>
                <w:color w:val="000000"/>
                <w:sz w:val="20"/>
                <w:szCs w:val="20"/>
              </w:rPr>
              <w:t>Satipatthāna-sutta</w:t>
            </w:r>
            <w:proofErr w:type="spellEnd"/>
            <w:r>
              <w:rPr>
                <w:rFonts w:ascii="Georgia" w:hAnsi="Georgia" w:cs="Arial"/>
                <w:color w:val="000000"/>
                <w:sz w:val="20"/>
                <w:szCs w:val="20"/>
              </w:rPr>
              <w:t xml:space="preserve"> ('The Setting-up of Mindfulness') – this was the most important discourse ever given by the Buddha on mental development ('meditation'). The ways of 'meditation' given in this discourse are not cut off from life, nor do they avoid life. They are all connected with our life, our daily activities, our sorrows and joys, our words and thoughts, our moral and intellectual occupations. There are </w:t>
            </w:r>
            <w:r w:rsidRPr="00494272">
              <w:rPr>
                <w:rFonts w:ascii="Georgia" w:hAnsi="Georgia" w:cs="Arial"/>
                <w:i/>
                <w:color w:val="000000"/>
                <w:sz w:val="20"/>
                <w:szCs w:val="20"/>
              </w:rPr>
              <w:t>four main sections</w:t>
            </w:r>
            <w:r>
              <w:rPr>
                <w:rFonts w:ascii="Georgia" w:hAnsi="Georgia" w:cs="Arial"/>
                <w:color w:val="000000"/>
                <w:sz w:val="20"/>
                <w:szCs w:val="20"/>
              </w:rPr>
              <w:t>: (1) our body (</w:t>
            </w:r>
            <w:proofErr w:type="spellStart"/>
            <w:r>
              <w:rPr>
                <w:rFonts w:ascii="Georgia" w:hAnsi="Georgia" w:cs="Arial"/>
                <w:i/>
                <w:color w:val="000000"/>
                <w:sz w:val="20"/>
                <w:szCs w:val="20"/>
              </w:rPr>
              <w:t>kaya</w:t>
            </w:r>
            <w:proofErr w:type="spellEnd"/>
            <w:r>
              <w:rPr>
                <w:rFonts w:ascii="Georgia" w:hAnsi="Georgia" w:cs="Arial"/>
                <w:color w:val="000000"/>
                <w:sz w:val="20"/>
                <w:szCs w:val="20"/>
              </w:rPr>
              <w:t>); (2) our feelings and sensations (</w:t>
            </w:r>
            <w:proofErr w:type="spellStart"/>
            <w:r>
              <w:rPr>
                <w:rFonts w:ascii="Georgia" w:hAnsi="Georgia" w:cs="Arial"/>
                <w:i/>
                <w:color w:val="000000"/>
                <w:sz w:val="20"/>
                <w:szCs w:val="20"/>
              </w:rPr>
              <w:t>vedana</w:t>
            </w:r>
            <w:proofErr w:type="spellEnd"/>
            <w:r>
              <w:rPr>
                <w:rFonts w:ascii="Georgia" w:hAnsi="Georgia" w:cs="Arial"/>
                <w:color w:val="000000"/>
                <w:sz w:val="20"/>
                <w:szCs w:val="20"/>
              </w:rPr>
              <w:t>); (3) the mind (</w:t>
            </w:r>
            <w:proofErr w:type="spellStart"/>
            <w:r>
              <w:rPr>
                <w:rFonts w:ascii="Georgia" w:hAnsi="Georgia" w:cs="Arial"/>
                <w:i/>
                <w:color w:val="000000"/>
                <w:sz w:val="20"/>
                <w:szCs w:val="20"/>
              </w:rPr>
              <w:t>citta</w:t>
            </w:r>
            <w:proofErr w:type="spellEnd"/>
            <w:r>
              <w:rPr>
                <w:rFonts w:ascii="Georgia" w:hAnsi="Georgia" w:cs="Arial"/>
                <w:color w:val="000000"/>
                <w:sz w:val="20"/>
                <w:szCs w:val="20"/>
              </w:rPr>
              <w:t>); and (4) various moral and intellectual subjects (</w:t>
            </w:r>
            <w:proofErr w:type="spellStart"/>
            <w:r>
              <w:rPr>
                <w:rFonts w:ascii="Georgia" w:hAnsi="Georgia" w:cs="Arial"/>
                <w:i/>
                <w:color w:val="000000"/>
                <w:sz w:val="20"/>
                <w:szCs w:val="20"/>
              </w:rPr>
              <w:t>dhamma</w:t>
            </w:r>
            <w:proofErr w:type="spellEnd"/>
            <w:r>
              <w:rPr>
                <w:rFonts w:ascii="Georgia" w:hAnsi="Georgia" w:cs="Arial"/>
                <w:color w:val="000000"/>
                <w:sz w:val="20"/>
                <w:szCs w:val="20"/>
              </w:rPr>
              <w:t>). In all of these, the essential thing is mindfulness or awareness (</w:t>
            </w:r>
            <w:r>
              <w:rPr>
                <w:rFonts w:ascii="Georgia" w:hAnsi="Georgia" w:cs="Arial"/>
                <w:i/>
                <w:color w:val="000000"/>
                <w:sz w:val="20"/>
                <w:szCs w:val="20"/>
              </w:rPr>
              <w:t>sati</w:t>
            </w:r>
            <w:r>
              <w:rPr>
                <w:rFonts w:ascii="Georgia" w:hAnsi="Georgia" w:cs="Arial"/>
                <w:color w:val="000000"/>
                <w:sz w:val="20"/>
                <w:szCs w:val="20"/>
              </w:rPr>
              <w:t>), attention or observation (</w:t>
            </w:r>
            <w:proofErr w:type="spellStart"/>
            <w:r>
              <w:rPr>
                <w:rFonts w:ascii="Georgia" w:hAnsi="Georgia" w:cs="Arial"/>
                <w:i/>
                <w:color w:val="000000"/>
                <w:sz w:val="20"/>
                <w:szCs w:val="20"/>
              </w:rPr>
              <w:t>anupassana</w:t>
            </w:r>
            <w:proofErr w:type="spellEnd"/>
            <w:r>
              <w:rPr>
                <w:rFonts w:ascii="Georgia" w:hAnsi="Georgia" w:cs="Arial"/>
                <w:color w:val="000000"/>
                <w:sz w:val="20"/>
                <w:szCs w:val="20"/>
              </w:rPr>
              <w:t>) (</w:t>
            </w:r>
            <w:proofErr w:type="spellStart"/>
            <w:r>
              <w:rPr>
                <w:rFonts w:ascii="Georgia" w:hAnsi="Georgia" w:cs="Arial"/>
                <w:color w:val="000000"/>
                <w:sz w:val="20"/>
                <w:szCs w:val="20"/>
              </w:rPr>
              <w:t>Rahula</w:t>
            </w:r>
            <w:proofErr w:type="spellEnd"/>
            <w:r>
              <w:rPr>
                <w:rFonts w:ascii="Georgia" w:hAnsi="Georgia" w:cs="Arial"/>
                <w:color w:val="000000"/>
                <w:sz w:val="20"/>
                <w:szCs w:val="20"/>
              </w:rPr>
              <w:t>, 68-69).</w:t>
            </w:r>
          </w:p>
        </w:tc>
      </w:tr>
      <w:tr w:rsidR="00C612C5" w:rsidRPr="00322365" w:rsidTr="00C612C5">
        <w:trPr>
          <w:jc w:val="center"/>
        </w:trPr>
        <w:tc>
          <w:tcPr>
            <w:tcW w:w="236" w:type="dxa"/>
            <w:vMerge/>
          </w:tcPr>
          <w:p w:rsidR="00C612C5" w:rsidRPr="00322365" w:rsidRDefault="00C612C5" w:rsidP="00D061DF">
            <w:pPr>
              <w:rPr>
                <w:rFonts w:ascii="Georgia" w:hAnsi="Georgia" w:cs="Arial"/>
                <w:sz w:val="20"/>
                <w:szCs w:val="20"/>
              </w:rPr>
            </w:pPr>
          </w:p>
        </w:tc>
        <w:tc>
          <w:tcPr>
            <w:tcW w:w="10399" w:type="dxa"/>
            <w:gridSpan w:val="2"/>
          </w:tcPr>
          <w:p w:rsidR="00C612C5" w:rsidRPr="00322365" w:rsidRDefault="00C612C5" w:rsidP="00B2683B">
            <w:pPr>
              <w:rPr>
                <w:rFonts w:ascii="Georgia" w:hAnsi="Georgia" w:cs="Arial"/>
                <w:b/>
                <w:bCs/>
                <w:sz w:val="20"/>
                <w:szCs w:val="20"/>
              </w:rPr>
            </w:pPr>
            <w:proofErr w:type="spellStart"/>
            <w:r w:rsidRPr="00494272">
              <w:rPr>
                <w:rFonts w:ascii="Georgia" w:hAnsi="Georgia" w:cs="Arial"/>
                <w:b/>
                <w:i/>
                <w:color w:val="000000"/>
                <w:sz w:val="20"/>
                <w:szCs w:val="20"/>
              </w:rPr>
              <w:t>Kāyānupassanā</w:t>
            </w:r>
            <w:proofErr w:type="spellEnd"/>
            <w:r w:rsidRPr="00322365">
              <w:rPr>
                <w:rFonts w:ascii="Georgia" w:hAnsi="Georgia" w:cs="Arial"/>
                <w:color w:val="000000"/>
                <w:sz w:val="20"/>
                <w:szCs w:val="20"/>
              </w:rPr>
              <w:t xml:space="preserve"> (contemplation of the body)</w:t>
            </w:r>
            <w:r>
              <w:rPr>
                <w:rFonts w:ascii="Georgia" w:hAnsi="Georgia" w:cs="Arial"/>
                <w:color w:val="000000"/>
                <w:sz w:val="20"/>
                <w:szCs w:val="20"/>
              </w:rPr>
              <w:t xml:space="preserve"> – </w:t>
            </w:r>
            <w:r w:rsidRPr="00322365">
              <w:rPr>
                <w:rFonts w:ascii="Georgia" w:hAnsi="Georgia" w:cs="Arial"/>
                <w:b/>
                <w:bCs/>
                <w:sz w:val="20"/>
                <w:szCs w:val="20"/>
              </w:rPr>
              <w:t>Mindfulness of Breathing</w:t>
            </w:r>
            <w:r>
              <w:rPr>
                <w:rFonts w:ascii="Georgia" w:hAnsi="Georgia" w:cs="Arial"/>
                <w:b/>
                <w:bCs/>
                <w:sz w:val="20"/>
                <w:szCs w:val="20"/>
              </w:rPr>
              <w:t xml:space="preserve"> </w:t>
            </w:r>
            <w:r w:rsidRPr="00B2683B">
              <w:rPr>
                <w:rFonts w:ascii="Georgia" w:hAnsi="Georgia" w:cs="Arial"/>
                <w:bCs/>
                <w:sz w:val="20"/>
                <w:szCs w:val="20"/>
              </w:rPr>
              <w:t>(</w:t>
            </w:r>
            <w:proofErr w:type="spellStart"/>
            <w:r w:rsidRPr="00B2683B">
              <w:rPr>
                <w:rFonts w:ascii="Georgia" w:hAnsi="Georgia" w:cs="Arial"/>
                <w:bCs/>
                <w:i/>
                <w:sz w:val="20"/>
                <w:szCs w:val="20"/>
              </w:rPr>
              <w:t>a</w:t>
            </w:r>
            <w:r w:rsidRPr="00B2683B">
              <w:rPr>
                <w:rFonts w:ascii="Georgia" w:hAnsi="Georgia" w:cs="Arial"/>
                <w:i/>
                <w:sz w:val="20"/>
                <w:szCs w:val="20"/>
              </w:rPr>
              <w:t>napanasati</w:t>
            </w:r>
            <w:proofErr w:type="spellEnd"/>
            <w:r>
              <w:rPr>
                <w:rFonts w:ascii="Georgia" w:hAnsi="Georgia" w:cs="Arial"/>
                <w:sz w:val="20"/>
                <w:szCs w:val="20"/>
              </w:rPr>
              <w:t>) This practice develops concentration – the power of concentration is essential for any kind of deep understanding, penetration, insight into the nature of things, including the realization of Nirvana (</w:t>
            </w:r>
            <w:proofErr w:type="spellStart"/>
            <w:r>
              <w:rPr>
                <w:rFonts w:ascii="Georgia" w:hAnsi="Georgia" w:cs="Arial"/>
                <w:sz w:val="20"/>
                <w:szCs w:val="20"/>
              </w:rPr>
              <w:t>Rahula</w:t>
            </w:r>
            <w:proofErr w:type="spellEnd"/>
            <w:r>
              <w:rPr>
                <w:rFonts w:ascii="Georgia" w:hAnsi="Georgia" w:cs="Arial"/>
                <w:sz w:val="20"/>
                <w:szCs w:val="20"/>
              </w:rPr>
              <w:t xml:space="preserve">, 70-71). </w:t>
            </w:r>
          </w:p>
        </w:tc>
      </w:tr>
      <w:tr w:rsidR="00C612C5" w:rsidRPr="00322365" w:rsidTr="00C612C5">
        <w:trPr>
          <w:jc w:val="center"/>
        </w:trPr>
        <w:tc>
          <w:tcPr>
            <w:tcW w:w="236" w:type="dxa"/>
            <w:vMerge/>
          </w:tcPr>
          <w:p w:rsidR="00C612C5" w:rsidRPr="00322365" w:rsidRDefault="00C612C5" w:rsidP="00D061DF">
            <w:pPr>
              <w:rPr>
                <w:rFonts w:ascii="Georgia" w:hAnsi="Georgia" w:cs="Arial"/>
                <w:sz w:val="20"/>
                <w:szCs w:val="20"/>
              </w:rPr>
            </w:pPr>
          </w:p>
        </w:tc>
        <w:tc>
          <w:tcPr>
            <w:tcW w:w="10399" w:type="dxa"/>
            <w:gridSpan w:val="2"/>
          </w:tcPr>
          <w:p w:rsidR="00C612C5" w:rsidRPr="00DD2986" w:rsidRDefault="00C612C5" w:rsidP="00DD2986">
            <w:pPr>
              <w:rPr>
                <w:rFonts w:ascii="Georgia" w:hAnsi="Georgia" w:cs="Arial"/>
                <w:sz w:val="20"/>
                <w:szCs w:val="20"/>
              </w:rPr>
            </w:pPr>
            <w:proofErr w:type="spellStart"/>
            <w:r w:rsidRPr="00494272">
              <w:rPr>
                <w:rFonts w:ascii="Georgia" w:hAnsi="Georgia" w:cs="Arial"/>
                <w:b/>
                <w:i/>
                <w:color w:val="000000"/>
                <w:sz w:val="20"/>
                <w:szCs w:val="20"/>
              </w:rPr>
              <w:t>Vedanānupassanā</w:t>
            </w:r>
            <w:proofErr w:type="spellEnd"/>
            <w:r>
              <w:rPr>
                <w:rFonts w:ascii="Georgia" w:hAnsi="Georgia" w:cs="Arial"/>
                <w:color w:val="000000"/>
                <w:sz w:val="20"/>
                <w:szCs w:val="20"/>
              </w:rPr>
              <w:t xml:space="preserve"> </w:t>
            </w:r>
            <w:r w:rsidRPr="00322365">
              <w:rPr>
                <w:rFonts w:ascii="Georgia" w:hAnsi="Georgia" w:cs="Arial"/>
                <w:color w:val="000000"/>
                <w:sz w:val="20"/>
                <w:szCs w:val="20"/>
              </w:rPr>
              <w:t>(physical sensations and feelings)</w:t>
            </w:r>
            <w:r>
              <w:rPr>
                <w:rFonts w:ascii="Georgia" w:hAnsi="Georgia" w:cs="Arial"/>
                <w:color w:val="000000"/>
                <w:sz w:val="20"/>
                <w:szCs w:val="20"/>
              </w:rPr>
              <w:t xml:space="preserve"> – e.g. </w:t>
            </w:r>
            <w:r w:rsidRPr="00322365">
              <w:rPr>
                <w:rFonts w:ascii="Georgia" w:hAnsi="Georgia" w:cs="Arial"/>
                <w:b/>
                <w:bCs/>
                <w:sz w:val="20"/>
                <w:szCs w:val="20"/>
              </w:rPr>
              <w:t xml:space="preserve">Insight Meditation (U </w:t>
            </w:r>
            <w:proofErr w:type="spellStart"/>
            <w:r w:rsidRPr="00322365">
              <w:rPr>
                <w:rFonts w:ascii="Georgia" w:hAnsi="Georgia" w:cs="Arial"/>
                <w:b/>
                <w:bCs/>
                <w:sz w:val="20"/>
                <w:szCs w:val="20"/>
              </w:rPr>
              <w:t>Ba</w:t>
            </w:r>
            <w:proofErr w:type="spellEnd"/>
            <w:r w:rsidRPr="00322365">
              <w:rPr>
                <w:rFonts w:ascii="Georgia" w:hAnsi="Georgia" w:cs="Arial"/>
                <w:b/>
                <w:bCs/>
                <w:sz w:val="20"/>
                <w:szCs w:val="20"/>
              </w:rPr>
              <w:t xml:space="preserve"> </w:t>
            </w:r>
            <w:proofErr w:type="spellStart"/>
            <w:r w:rsidRPr="00322365">
              <w:rPr>
                <w:rFonts w:ascii="Georgia" w:hAnsi="Georgia" w:cs="Arial"/>
                <w:b/>
                <w:bCs/>
                <w:sz w:val="20"/>
                <w:szCs w:val="20"/>
              </w:rPr>
              <w:t>Khin</w:t>
            </w:r>
            <w:proofErr w:type="spellEnd"/>
            <w:r w:rsidRPr="00322365">
              <w:rPr>
                <w:rFonts w:ascii="Georgia" w:hAnsi="Georgia" w:cs="Arial"/>
                <w:b/>
                <w:bCs/>
                <w:sz w:val="20"/>
                <w:szCs w:val="20"/>
              </w:rPr>
              <w:t xml:space="preserve"> Method)</w:t>
            </w:r>
            <w:r>
              <w:rPr>
                <w:rFonts w:ascii="Georgia" w:hAnsi="Georgia" w:cs="Arial"/>
                <w:bCs/>
                <w:sz w:val="20"/>
                <w:szCs w:val="20"/>
              </w:rPr>
              <w:t xml:space="preserve">. Try to examine sensations and feelings as if you are observing them from outside, without any subjective reaction, as a scientist observes some object. Avoid thinking 'my feeling' or 'my sensation' subjectively, but only look at it as 'a feeling' or 'a sensation' objectively. Forget the false idea of 'I'. When you see its nature – how it arises and disappears – your </w:t>
            </w:r>
            <w:proofErr w:type="gramStart"/>
            <w:r>
              <w:rPr>
                <w:rFonts w:ascii="Georgia" w:hAnsi="Georgia" w:cs="Arial"/>
                <w:bCs/>
                <w:sz w:val="20"/>
                <w:szCs w:val="20"/>
              </w:rPr>
              <w:t>mind grows dispassionate towards the sensation, and becomes detached and free</w:t>
            </w:r>
            <w:proofErr w:type="gramEnd"/>
            <w:r>
              <w:rPr>
                <w:rFonts w:ascii="Georgia" w:hAnsi="Georgia" w:cs="Arial"/>
                <w:bCs/>
                <w:sz w:val="20"/>
                <w:szCs w:val="20"/>
              </w:rPr>
              <w:t xml:space="preserve"> (</w:t>
            </w:r>
            <w:proofErr w:type="spellStart"/>
            <w:r>
              <w:rPr>
                <w:rFonts w:ascii="Georgia" w:hAnsi="Georgia" w:cs="Arial"/>
                <w:bCs/>
                <w:sz w:val="20"/>
                <w:szCs w:val="20"/>
              </w:rPr>
              <w:t>Rahula</w:t>
            </w:r>
            <w:proofErr w:type="spellEnd"/>
            <w:r>
              <w:rPr>
                <w:rFonts w:ascii="Georgia" w:hAnsi="Georgia" w:cs="Arial"/>
                <w:bCs/>
                <w:sz w:val="20"/>
                <w:szCs w:val="20"/>
              </w:rPr>
              <w:t>, 73).</w:t>
            </w:r>
          </w:p>
        </w:tc>
      </w:tr>
      <w:tr w:rsidR="00C612C5" w:rsidRPr="00322365" w:rsidTr="00C612C5">
        <w:trPr>
          <w:jc w:val="center"/>
        </w:trPr>
        <w:tc>
          <w:tcPr>
            <w:tcW w:w="236" w:type="dxa"/>
            <w:vMerge/>
          </w:tcPr>
          <w:p w:rsidR="00C612C5" w:rsidRPr="00322365" w:rsidRDefault="00C612C5" w:rsidP="00D061DF">
            <w:pPr>
              <w:rPr>
                <w:rFonts w:ascii="Georgia" w:hAnsi="Georgia" w:cs="Arial"/>
                <w:sz w:val="20"/>
                <w:szCs w:val="20"/>
              </w:rPr>
            </w:pPr>
          </w:p>
        </w:tc>
        <w:tc>
          <w:tcPr>
            <w:tcW w:w="10399" w:type="dxa"/>
            <w:gridSpan w:val="2"/>
          </w:tcPr>
          <w:p w:rsidR="00C612C5" w:rsidRPr="00322365" w:rsidRDefault="00C612C5" w:rsidP="002938BB">
            <w:pPr>
              <w:rPr>
                <w:rFonts w:ascii="Georgia" w:hAnsi="Georgia" w:cs="Arial"/>
                <w:sz w:val="20"/>
                <w:szCs w:val="20"/>
              </w:rPr>
            </w:pPr>
            <w:proofErr w:type="spellStart"/>
            <w:r w:rsidRPr="00494272">
              <w:rPr>
                <w:rFonts w:ascii="Georgia" w:hAnsi="Georgia" w:cs="Arial"/>
                <w:b/>
                <w:i/>
                <w:color w:val="000000"/>
                <w:sz w:val="20"/>
                <w:szCs w:val="20"/>
              </w:rPr>
              <w:t>Cittānupassanā</w:t>
            </w:r>
            <w:proofErr w:type="spellEnd"/>
            <w:r w:rsidRPr="00B2683B">
              <w:rPr>
                <w:rFonts w:ascii="Georgia" w:hAnsi="Georgia" w:cs="Arial"/>
                <w:i/>
                <w:color w:val="000000"/>
                <w:sz w:val="20"/>
                <w:szCs w:val="20"/>
              </w:rPr>
              <w:t xml:space="preserve"> </w:t>
            </w:r>
            <w:r w:rsidRPr="00322365">
              <w:rPr>
                <w:rFonts w:ascii="Georgia" w:hAnsi="Georgia" w:cs="Arial"/>
                <w:color w:val="000000"/>
                <w:sz w:val="20"/>
                <w:szCs w:val="20"/>
              </w:rPr>
              <w:t>(mind)</w:t>
            </w:r>
            <w:r>
              <w:rPr>
                <w:rFonts w:ascii="Georgia" w:hAnsi="Georgia" w:cs="Arial"/>
                <w:color w:val="000000"/>
                <w:sz w:val="20"/>
                <w:szCs w:val="20"/>
              </w:rPr>
              <w:t xml:space="preserve"> – be fully aware whenever your mind is passionate or detached; overpowered by hatred, ill-will, or jealousy; or is full of love and compassion; deluded or has a clear and right understanding, and so on. Look at your mind as you would your face in a mirror. However, here is no attitude of criticizing or judging, or discriminating between right and wrong, or good and bad. It is simply observing, watching, examining – not as a judge, but a scientist. When you observe your mind, and see its true nature clearly, you become dispassionate with regard to its emotions, sentiments, and states. Thus you become detached and free, so that you may see things as they are (</w:t>
            </w:r>
            <w:proofErr w:type="spellStart"/>
            <w:r>
              <w:rPr>
                <w:rFonts w:ascii="Georgia" w:hAnsi="Georgia" w:cs="Arial"/>
                <w:color w:val="000000"/>
                <w:sz w:val="20"/>
                <w:szCs w:val="20"/>
              </w:rPr>
              <w:t>Rahula</w:t>
            </w:r>
            <w:proofErr w:type="spellEnd"/>
            <w:r>
              <w:rPr>
                <w:rFonts w:ascii="Georgia" w:hAnsi="Georgia" w:cs="Arial"/>
                <w:color w:val="000000"/>
                <w:sz w:val="20"/>
                <w:szCs w:val="20"/>
              </w:rPr>
              <w:t>, 73-74).</w:t>
            </w:r>
          </w:p>
        </w:tc>
      </w:tr>
      <w:tr w:rsidR="00C612C5" w:rsidRPr="00322365" w:rsidTr="00C612C5">
        <w:trPr>
          <w:jc w:val="center"/>
        </w:trPr>
        <w:tc>
          <w:tcPr>
            <w:tcW w:w="236" w:type="dxa"/>
            <w:vMerge/>
          </w:tcPr>
          <w:p w:rsidR="00C612C5" w:rsidRPr="00322365" w:rsidRDefault="00C612C5" w:rsidP="00D061DF">
            <w:pPr>
              <w:rPr>
                <w:rFonts w:ascii="Georgia" w:hAnsi="Georgia" w:cs="Arial"/>
                <w:sz w:val="20"/>
                <w:szCs w:val="20"/>
              </w:rPr>
            </w:pPr>
          </w:p>
        </w:tc>
        <w:tc>
          <w:tcPr>
            <w:tcW w:w="10399" w:type="dxa"/>
            <w:gridSpan w:val="2"/>
          </w:tcPr>
          <w:p w:rsidR="00C612C5" w:rsidRPr="00322365" w:rsidRDefault="00C612C5" w:rsidP="00C612C5">
            <w:pPr>
              <w:rPr>
                <w:rFonts w:ascii="Georgia" w:hAnsi="Georgia" w:cs="Arial"/>
                <w:sz w:val="20"/>
                <w:szCs w:val="20"/>
              </w:rPr>
            </w:pPr>
            <w:proofErr w:type="spellStart"/>
            <w:r w:rsidRPr="00494272">
              <w:rPr>
                <w:rFonts w:ascii="Georgia" w:hAnsi="Georgia" w:cs="Arial"/>
                <w:b/>
                <w:i/>
                <w:color w:val="000000"/>
                <w:sz w:val="20"/>
                <w:szCs w:val="20"/>
              </w:rPr>
              <w:t>Dhammānupassanā</w:t>
            </w:r>
            <w:proofErr w:type="spellEnd"/>
            <w:r>
              <w:rPr>
                <w:rFonts w:ascii="Georgia" w:hAnsi="Georgia" w:cs="Arial"/>
                <w:color w:val="000000"/>
                <w:sz w:val="20"/>
                <w:szCs w:val="20"/>
              </w:rPr>
              <w:t xml:space="preserve"> </w:t>
            </w:r>
            <w:r w:rsidRPr="00322365">
              <w:rPr>
                <w:rFonts w:ascii="Georgia" w:hAnsi="Georgia" w:cs="Arial"/>
                <w:color w:val="000000"/>
                <w:sz w:val="20"/>
                <w:szCs w:val="20"/>
              </w:rPr>
              <w:t>(mind-objects)</w:t>
            </w:r>
            <w:r>
              <w:rPr>
                <w:rFonts w:ascii="Georgia" w:hAnsi="Georgia" w:cs="Arial"/>
                <w:color w:val="000000"/>
                <w:sz w:val="20"/>
                <w:szCs w:val="20"/>
              </w:rPr>
              <w:t xml:space="preserve"> – a form of 'meditation' on ethical, spiritual, and intellectual subjects. For example, you can study, think, and deliberate on the Five Hindrances, the Seven Factors of Enlightenment, the Five Aggregates, or the Four Noble Truths (</w:t>
            </w:r>
            <w:proofErr w:type="spellStart"/>
            <w:r>
              <w:rPr>
                <w:rFonts w:ascii="Georgia" w:hAnsi="Georgia" w:cs="Arial"/>
                <w:color w:val="000000"/>
                <w:sz w:val="20"/>
                <w:szCs w:val="20"/>
              </w:rPr>
              <w:t>Rahula</w:t>
            </w:r>
            <w:proofErr w:type="spellEnd"/>
            <w:r>
              <w:rPr>
                <w:rFonts w:ascii="Georgia" w:hAnsi="Georgia" w:cs="Arial"/>
                <w:color w:val="000000"/>
                <w:sz w:val="20"/>
                <w:szCs w:val="20"/>
              </w:rPr>
              <w:t>, 75).</w:t>
            </w:r>
          </w:p>
        </w:tc>
      </w:tr>
      <w:tr w:rsidR="00C612C5" w:rsidRPr="00322365" w:rsidTr="00C612C5">
        <w:trPr>
          <w:jc w:val="center"/>
        </w:trPr>
        <w:tc>
          <w:tcPr>
            <w:tcW w:w="236" w:type="dxa"/>
            <w:vMerge/>
          </w:tcPr>
          <w:p w:rsidR="00C612C5" w:rsidRPr="00322365" w:rsidRDefault="00C612C5" w:rsidP="00D061DF">
            <w:pPr>
              <w:rPr>
                <w:rFonts w:ascii="Georgia" w:hAnsi="Georgia" w:cs="Arial"/>
                <w:sz w:val="20"/>
                <w:szCs w:val="20"/>
              </w:rPr>
            </w:pPr>
          </w:p>
        </w:tc>
        <w:tc>
          <w:tcPr>
            <w:tcW w:w="10399" w:type="dxa"/>
            <w:gridSpan w:val="2"/>
          </w:tcPr>
          <w:p w:rsidR="00C612C5" w:rsidRPr="00AE64AE" w:rsidRDefault="00C612C5" w:rsidP="00AE64AE">
            <w:pPr>
              <w:rPr>
                <w:rFonts w:ascii="Georgia" w:hAnsi="Georgia" w:cs="Arial"/>
                <w:sz w:val="20"/>
                <w:szCs w:val="20"/>
              </w:rPr>
            </w:pPr>
            <w:r w:rsidRPr="00322365">
              <w:rPr>
                <w:rFonts w:ascii="Georgia" w:hAnsi="Georgia" w:cs="Arial"/>
                <w:b/>
                <w:bCs/>
                <w:sz w:val="20"/>
                <w:szCs w:val="20"/>
              </w:rPr>
              <w:t>Insight Meditation (</w:t>
            </w:r>
            <w:proofErr w:type="spellStart"/>
            <w:r w:rsidRPr="00322365">
              <w:rPr>
                <w:rFonts w:ascii="Georgia" w:hAnsi="Georgia" w:cs="Arial"/>
                <w:b/>
                <w:bCs/>
                <w:sz w:val="20"/>
                <w:szCs w:val="20"/>
              </w:rPr>
              <w:t>Choiceless</w:t>
            </w:r>
            <w:proofErr w:type="spellEnd"/>
            <w:r w:rsidRPr="00322365">
              <w:rPr>
                <w:rFonts w:ascii="Georgia" w:hAnsi="Georgia" w:cs="Arial"/>
                <w:b/>
                <w:bCs/>
                <w:sz w:val="20"/>
                <w:szCs w:val="20"/>
              </w:rPr>
              <w:t xml:space="preserve"> Awareness</w:t>
            </w:r>
            <w:r>
              <w:rPr>
                <w:rFonts w:ascii="Georgia" w:hAnsi="Georgia" w:cs="Arial"/>
                <w:b/>
                <w:bCs/>
                <w:sz w:val="20"/>
                <w:szCs w:val="20"/>
              </w:rPr>
              <w:t xml:space="preserve"> or Bare Attention</w:t>
            </w:r>
            <w:r w:rsidRPr="00322365">
              <w:rPr>
                <w:rFonts w:ascii="Georgia" w:hAnsi="Georgia" w:cs="Arial"/>
                <w:b/>
                <w:bCs/>
                <w:sz w:val="20"/>
                <w:szCs w:val="20"/>
              </w:rPr>
              <w:t>)</w:t>
            </w:r>
            <w:r>
              <w:rPr>
                <w:rFonts w:ascii="Georgia" w:hAnsi="Georgia" w:cs="Arial"/>
                <w:b/>
                <w:bCs/>
                <w:sz w:val="20"/>
                <w:szCs w:val="20"/>
              </w:rPr>
              <w:t xml:space="preserve"> </w:t>
            </w:r>
            <w:r>
              <w:rPr>
                <w:rFonts w:ascii="Georgia" w:hAnsi="Georgia" w:cs="Arial"/>
                <w:bCs/>
                <w:sz w:val="20"/>
                <w:szCs w:val="20"/>
              </w:rPr>
              <w:t>Another important, practical, and useful form of 'meditation' (mental development) is to be aware and mindful of whatever you do, physically or verbally. Whether you walk, stand, sit, lie down, or sleep – in these and other activities, you should be fully aware and mindful of the act you perform at the moment (that is, you should live in the present moment, in the present action) (</w:t>
            </w:r>
            <w:proofErr w:type="spellStart"/>
            <w:r>
              <w:rPr>
                <w:rFonts w:ascii="Georgia" w:hAnsi="Georgia" w:cs="Arial"/>
                <w:bCs/>
                <w:sz w:val="20"/>
                <w:szCs w:val="20"/>
              </w:rPr>
              <w:t>Rahula</w:t>
            </w:r>
            <w:proofErr w:type="spellEnd"/>
            <w:r>
              <w:rPr>
                <w:rFonts w:ascii="Georgia" w:hAnsi="Georgia" w:cs="Arial"/>
                <w:bCs/>
                <w:sz w:val="20"/>
                <w:szCs w:val="20"/>
              </w:rPr>
              <w:t>, 71-72).</w:t>
            </w:r>
          </w:p>
        </w:tc>
      </w:tr>
      <w:tr w:rsidR="00D061DF" w:rsidRPr="00322365" w:rsidTr="00C612C5">
        <w:trPr>
          <w:trHeight w:val="676"/>
          <w:jc w:val="center"/>
        </w:trPr>
        <w:tc>
          <w:tcPr>
            <w:tcW w:w="10635" w:type="dxa"/>
            <w:gridSpan w:val="3"/>
          </w:tcPr>
          <w:p w:rsidR="00D061DF" w:rsidRPr="00322365" w:rsidRDefault="00D80A3C" w:rsidP="00C612C5">
            <w:pPr>
              <w:rPr>
                <w:rFonts w:ascii="Georgia" w:hAnsi="Georgia" w:cs="Arial"/>
                <w:sz w:val="20"/>
                <w:szCs w:val="20"/>
              </w:rPr>
            </w:pPr>
            <w:r w:rsidRPr="00494272">
              <w:rPr>
                <w:rFonts w:ascii="Georgia" w:hAnsi="Georgia" w:cs="Arial"/>
                <w:b/>
                <w:sz w:val="20"/>
                <w:szCs w:val="20"/>
              </w:rPr>
              <w:t>Source</w:t>
            </w:r>
            <w:r>
              <w:rPr>
                <w:rFonts w:ascii="Georgia" w:hAnsi="Georgia" w:cs="Arial"/>
                <w:sz w:val="20"/>
                <w:szCs w:val="20"/>
              </w:rPr>
              <w:t xml:space="preserve">: </w:t>
            </w:r>
            <w:proofErr w:type="spellStart"/>
            <w:r>
              <w:rPr>
                <w:rFonts w:ascii="Georgia" w:hAnsi="Georgia" w:cs="Arial"/>
                <w:sz w:val="20"/>
                <w:szCs w:val="20"/>
              </w:rPr>
              <w:t>Rahula</w:t>
            </w:r>
            <w:proofErr w:type="spellEnd"/>
            <w:r>
              <w:rPr>
                <w:rFonts w:ascii="Georgia" w:hAnsi="Georgia" w:cs="Arial"/>
                <w:sz w:val="20"/>
                <w:szCs w:val="20"/>
              </w:rPr>
              <w:t xml:space="preserve">, </w:t>
            </w:r>
            <w:proofErr w:type="spellStart"/>
            <w:r>
              <w:rPr>
                <w:rFonts w:ascii="Georgia" w:hAnsi="Georgia" w:cs="Arial"/>
                <w:sz w:val="20"/>
                <w:szCs w:val="20"/>
              </w:rPr>
              <w:t>Walpola</w:t>
            </w:r>
            <w:proofErr w:type="spellEnd"/>
            <w:r>
              <w:rPr>
                <w:rFonts w:ascii="Georgia" w:hAnsi="Georgia" w:cs="Arial"/>
                <w:sz w:val="20"/>
                <w:szCs w:val="20"/>
              </w:rPr>
              <w:t xml:space="preserve">. </w:t>
            </w:r>
            <w:r>
              <w:rPr>
                <w:rFonts w:ascii="Georgia" w:hAnsi="Georgia" w:cs="Arial"/>
                <w:i/>
                <w:sz w:val="20"/>
                <w:szCs w:val="20"/>
              </w:rPr>
              <w:t>What the Buddha Taught.</w:t>
            </w:r>
            <w:r>
              <w:rPr>
                <w:rFonts w:ascii="Georgia" w:hAnsi="Georgia" w:cs="Arial"/>
                <w:sz w:val="20"/>
                <w:szCs w:val="20"/>
              </w:rPr>
              <w:t xml:space="preserve"> With a foreword by Paul </w:t>
            </w:r>
            <w:proofErr w:type="spellStart"/>
            <w:r>
              <w:rPr>
                <w:rFonts w:ascii="Georgia" w:hAnsi="Georgia" w:cs="Arial"/>
                <w:sz w:val="20"/>
                <w:szCs w:val="20"/>
              </w:rPr>
              <w:t>Demiéville</w:t>
            </w:r>
            <w:proofErr w:type="spellEnd"/>
            <w:r>
              <w:rPr>
                <w:rFonts w:ascii="Georgia" w:hAnsi="Georgia" w:cs="Arial"/>
                <w:sz w:val="20"/>
                <w:szCs w:val="20"/>
              </w:rPr>
              <w:t>. Revised edition. New York: Grove Press, 1974.</w:t>
            </w:r>
            <w:r w:rsidR="00C612C5">
              <w:rPr>
                <w:rFonts w:ascii="Georgia" w:hAnsi="Georgia" w:cs="Arial"/>
                <w:sz w:val="20"/>
                <w:szCs w:val="20"/>
              </w:rPr>
              <w:t xml:space="preserve">  </w:t>
            </w:r>
            <w:r w:rsidR="00D061DF" w:rsidRPr="00322365">
              <w:rPr>
                <w:rFonts w:ascii="Georgia" w:hAnsi="Georgia" w:cs="Arial"/>
                <w:sz w:val="20"/>
                <w:szCs w:val="20"/>
              </w:rPr>
              <w:t>© 2014 Alexander Peck</w:t>
            </w:r>
          </w:p>
        </w:tc>
      </w:tr>
    </w:tbl>
    <w:p w:rsidR="00D061DF" w:rsidRPr="00322365" w:rsidRDefault="00D061DF" w:rsidP="00D061DF">
      <w:pPr>
        <w:rPr>
          <w:rFonts w:ascii="Georgia" w:hAnsi="Georgia" w:cs="Arial"/>
          <w:sz w:val="20"/>
          <w:szCs w:val="20"/>
        </w:rPr>
      </w:pPr>
    </w:p>
    <w:sectPr w:rsidR="00D061DF" w:rsidRPr="00322365" w:rsidSect="00C612C5">
      <w:pgSz w:w="11906" w:h="16838"/>
      <w:pgMar w:top="680" w:right="851" w:bottom="68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24110"/>
    <w:multiLevelType w:val="multilevel"/>
    <w:tmpl w:val="5BD46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D061DF"/>
    <w:rsid w:val="00081D8B"/>
    <w:rsid w:val="000D6CE4"/>
    <w:rsid w:val="002938BB"/>
    <w:rsid w:val="0030253E"/>
    <w:rsid w:val="00322365"/>
    <w:rsid w:val="00381B09"/>
    <w:rsid w:val="00494272"/>
    <w:rsid w:val="0059260C"/>
    <w:rsid w:val="005A766F"/>
    <w:rsid w:val="007B4C91"/>
    <w:rsid w:val="00895F03"/>
    <w:rsid w:val="00970AAD"/>
    <w:rsid w:val="00A769B7"/>
    <w:rsid w:val="00AC5140"/>
    <w:rsid w:val="00AD00D9"/>
    <w:rsid w:val="00AE64AE"/>
    <w:rsid w:val="00B2683B"/>
    <w:rsid w:val="00C612C5"/>
    <w:rsid w:val="00C71DB1"/>
    <w:rsid w:val="00D061DF"/>
    <w:rsid w:val="00D80A3C"/>
    <w:rsid w:val="00DD2986"/>
    <w:rsid w:val="00E14AC4"/>
    <w:rsid w:val="00EB0E11"/>
    <w:rsid w:val="00F31354"/>
    <w:rsid w:val="00F80C5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9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6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6785367">
      <w:bodyDiv w:val="1"/>
      <w:marLeft w:val="0"/>
      <w:marRight w:val="0"/>
      <w:marTop w:val="0"/>
      <w:marBottom w:val="0"/>
      <w:divBdr>
        <w:top w:val="none" w:sz="0" w:space="0" w:color="auto"/>
        <w:left w:val="none" w:sz="0" w:space="0" w:color="auto"/>
        <w:bottom w:val="none" w:sz="0" w:space="0" w:color="auto"/>
        <w:right w:val="none" w:sz="0" w:space="0" w:color="auto"/>
      </w:divBdr>
    </w:div>
    <w:div w:id="138818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1</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20</cp:revision>
  <dcterms:created xsi:type="dcterms:W3CDTF">2014-03-31T00:45:00Z</dcterms:created>
  <dcterms:modified xsi:type="dcterms:W3CDTF">2014-04-04T10:13:00Z</dcterms:modified>
</cp:coreProperties>
</file>