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24734E" w:rsidTr="006D5747">
        <w:trPr>
          <w:jc w:val="center"/>
        </w:trPr>
        <w:tc>
          <w:tcPr>
            <w:tcW w:w="9242" w:type="dxa"/>
          </w:tcPr>
          <w:p w:rsidR="00B065C8" w:rsidRPr="00B065C8" w:rsidRDefault="00B065C8" w:rsidP="0024734E">
            <w:pPr>
              <w:jc w:val="center"/>
              <w:rPr>
                <w:rFonts w:ascii="Georgia" w:hAnsi="Georgia"/>
                <w:b/>
                <w:sz w:val="12"/>
                <w:szCs w:val="18"/>
              </w:rPr>
            </w:pPr>
          </w:p>
          <w:p w:rsidR="0024734E" w:rsidRDefault="00B065C8" w:rsidP="0024734E">
            <w:pPr>
              <w:jc w:val="center"/>
              <w:rPr>
                <w:rFonts w:ascii="Georgia" w:hAnsi="Georgia"/>
                <w:b/>
                <w:sz w:val="24"/>
                <w:szCs w:val="18"/>
              </w:rPr>
            </w:pPr>
            <w:r w:rsidRPr="007539A4">
              <w:rPr>
                <w:rFonts w:ascii="Georgia" w:hAnsi="Georgia"/>
                <w:b/>
                <w:i/>
                <w:sz w:val="26"/>
                <w:szCs w:val="18"/>
              </w:rPr>
              <w:t>T</w:t>
            </w:r>
            <w:r w:rsidR="0024734E" w:rsidRPr="007539A4">
              <w:rPr>
                <w:rFonts w:ascii="Georgia" w:hAnsi="Georgia"/>
                <w:b/>
                <w:i/>
                <w:sz w:val="26"/>
                <w:szCs w:val="18"/>
              </w:rPr>
              <w:t xml:space="preserve">he </w:t>
            </w:r>
            <w:proofErr w:type="spellStart"/>
            <w:r w:rsidR="0024734E" w:rsidRPr="007539A4">
              <w:rPr>
                <w:rFonts w:ascii="Georgia" w:hAnsi="Georgia"/>
                <w:b/>
                <w:i/>
                <w:sz w:val="26"/>
                <w:szCs w:val="18"/>
              </w:rPr>
              <w:t>Dhammapada</w:t>
            </w:r>
            <w:proofErr w:type="spellEnd"/>
            <w:r w:rsidRPr="00B065C8">
              <w:rPr>
                <w:rFonts w:ascii="Georgia" w:hAnsi="Georgia"/>
                <w:b/>
                <w:sz w:val="24"/>
                <w:szCs w:val="18"/>
              </w:rPr>
              <w:t xml:space="preserve"> – Chapter </w:t>
            </w:r>
            <w:r w:rsidR="00C20212">
              <w:rPr>
                <w:rFonts w:ascii="Georgia" w:hAnsi="Georgia"/>
                <w:b/>
                <w:sz w:val="24"/>
                <w:szCs w:val="18"/>
              </w:rPr>
              <w:t>Themes</w:t>
            </w:r>
            <w:r>
              <w:rPr>
                <w:rFonts w:ascii="Georgia" w:hAnsi="Georgia"/>
                <w:b/>
                <w:sz w:val="24"/>
                <w:szCs w:val="18"/>
              </w:rPr>
              <w:t xml:space="preserve"> </w:t>
            </w:r>
          </w:p>
          <w:p w:rsidR="00B065C8" w:rsidRPr="00B065C8" w:rsidRDefault="00B065C8" w:rsidP="0024734E">
            <w:pPr>
              <w:jc w:val="center"/>
              <w:rPr>
                <w:rFonts w:ascii="Georgia" w:hAnsi="Georgia"/>
                <w:b/>
                <w:sz w:val="12"/>
                <w:szCs w:val="18"/>
              </w:rPr>
            </w:pPr>
          </w:p>
        </w:tc>
      </w:tr>
      <w:tr w:rsidR="00B065C8" w:rsidTr="00457948">
        <w:trPr>
          <w:trHeight w:val="7749"/>
          <w:jc w:val="center"/>
        </w:trPr>
        <w:tc>
          <w:tcPr>
            <w:tcW w:w="9242" w:type="dxa"/>
          </w:tcPr>
          <w:p w:rsidR="00B065C8" w:rsidRDefault="00B065C8" w:rsidP="00B065C8">
            <w:pPr>
              <w:pStyle w:val="ListParagraph"/>
              <w:ind w:left="360"/>
              <w:jc w:val="center"/>
              <w:rPr>
                <w:rFonts w:ascii="Georgia" w:hAnsi="Georgia"/>
              </w:rPr>
            </w:pP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Pairs</w:t>
            </w:r>
            <w:r w:rsidRPr="00B065C8">
              <w:rPr>
                <w:rFonts w:ascii="Georgia" w:hAnsi="Georgia"/>
              </w:rPr>
              <w:t xml:space="preserve"> (Contrary Ways)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Mindfulness</w:t>
            </w:r>
            <w:r w:rsidRPr="00B065C8">
              <w:rPr>
                <w:rFonts w:ascii="Georgia" w:hAnsi="Georgia"/>
              </w:rPr>
              <w:t xml:space="preserve"> (Heedfulness/Watchfulness/Vigilance)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065C8">
              <w:rPr>
                <w:rFonts w:ascii="Georgia" w:hAnsi="Georgia"/>
                <w:b/>
              </w:rPr>
              <w:t>The Mind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Flowers</w:t>
            </w:r>
            <w:r w:rsidRPr="00B065C8">
              <w:rPr>
                <w:rFonts w:ascii="Georgia" w:hAnsi="Georgia"/>
              </w:rPr>
              <w:t xml:space="preserve"> (Blossoms/Flowers of Life)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Fools</w:t>
            </w:r>
            <w:r w:rsidRPr="00B065C8">
              <w:rPr>
                <w:rFonts w:ascii="Georgia" w:hAnsi="Georgia"/>
              </w:rPr>
              <w:t xml:space="preserve"> (The Fool)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The Wise</w:t>
            </w:r>
            <w:r w:rsidRPr="00B065C8">
              <w:rPr>
                <w:rFonts w:ascii="Georgia" w:hAnsi="Georgia"/>
              </w:rPr>
              <w:t xml:space="preserve"> (The Wise Person)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proofErr w:type="spellStart"/>
            <w:r w:rsidRPr="00B065C8">
              <w:rPr>
                <w:rFonts w:ascii="Georgia" w:hAnsi="Georgia"/>
                <w:b/>
              </w:rPr>
              <w:t>Arahants</w:t>
            </w:r>
            <w:proofErr w:type="spellEnd"/>
            <w:r w:rsidRPr="00B065C8">
              <w:rPr>
                <w:rFonts w:ascii="Georgia" w:hAnsi="Georgia"/>
              </w:rPr>
              <w:t xml:space="preserve"> (The Perfected One/Infinite Freedom)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Thousands</w:t>
            </w:r>
            <w:r w:rsidRPr="00B065C8">
              <w:rPr>
                <w:rFonts w:ascii="Georgia" w:hAnsi="Georgia"/>
              </w:rPr>
              <w:t xml:space="preserve"> (Better than a Thousand)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065C8">
              <w:rPr>
                <w:rFonts w:ascii="Georgia" w:hAnsi="Georgia"/>
                <w:b/>
              </w:rPr>
              <w:t>Evil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 xml:space="preserve">Violence </w:t>
            </w:r>
            <w:r w:rsidRPr="00B065C8">
              <w:rPr>
                <w:rFonts w:ascii="Georgia" w:hAnsi="Georgia"/>
              </w:rPr>
              <w:t>(The Rod)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Old Age</w:t>
            </w:r>
            <w:r w:rsidRPr="00B065C8">
              <w:rPr>
                <w:rFonts w:ascii="Georgia" w:hAnsi="Georgia"/>
              </w:rPr>
              <w:t xml:space="preserve"> (Aging/</w:t>
            </w:r>
            <w:r w:rsidR="00225655" w:rsidRPr="00B065C8">
              <w:rPr>
                <w:rFonts w:ascii="Georgia" w:hAnsi="Georgia"/>
              </w:rPr>
              <w:t>The Aged</w:t>
            </w:r>
            <w:r w:rsidR="00225655">
              <w:rPr>
                <w:rFonts w:ascii="Georgia" w:hAnsi="Georgia"/>
              </w:rPr>
              <w:t>/</w:t>
            </w:r>
            <w:r w:rsidRPr="00B065C8">
              <w:rPr>
                <w:rFonts w:ascii="Georgia" w:hAnsi="Georgia"/>
              </w:rPr>
              <w:t>Beyond Life)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Self</w:t>
            </w:r>
            <w:r w:rsidRPr="00B065C8">
              <w:rPr>
                <w:rFonts w:ascii="Georgia" w:hAnsi="Georgia"/>
              </w:rPr>
              <w:t xml:space="preserve"> (The Self/Self-Possession)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The World</w:t>
            </w:r>
            <w:r w:rsidRPr="00B065C8">
              <w:rPr>
                <w:rFonts w:ascii="Georgia" w:hAnsi="Georgia"/>
              </w:rPr>
              <w:t xml:space="preserve"> (Arise! Watch)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The Buddha</w:t>
            </w:r>
            <w:r w:rsidRPr="00B065C8">
              <w:rPr>
                <w:rFonts w:ascii="Georgia" w:hAnsi="Georgia"/>
              </w:rPr>
              <w:t xml:space="preserve"> (Awakened/The Enlightened)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Happiness</w:t>
            </w:r>
            <w:r w:rsidRPr="00B065C8">
              <w:rPr>
                <w:rFonts w:ascii="Georgia" w:hAnsi="Georgia"/>
              </w:rPr>
              <w:t xml:space="preserve"> (Happy/Joy)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Affection</w:t>
            </w:r>
            <w:r w:rsidRPr="00B065C8">
              <w:rPr>
                <w:rFonts w:ascii="Georgia" w:hAnsi="Georgia"/>
              </w:rPr>
              <w:t xml:space="preserve"> (Dear Ones/Transient Pleasures)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Anger</w:t>
            </w:r>
            <w:r w:rsidRPr="00B065C8">
              <w:rPr>
                <w:rFonts w:ascii="Georgia" w:hAnsi="Georgia"/>
              </w:rPr>
              <w:t xml:space="preserve"> (Forsake Anger)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Impurity</w:t>
            </w:r>
            <w:r w:rsidRPr="00B065C8">
              <w:rPr>
                <w:rFonts w:ascii="Georgia" w:hAnsi="Georgia"/>
              </w:rPr>
              <w:t xml:space="preserve"> (Impurities/Hasten and Strive)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The Just</w:t>
            </w:r>
            <w:r w:rsidRPr="00B065C8">
              <w:rPr>
                <w:rFonts w:ascii="Georgia" w:hAnsi="Georgia"/>
              </w:rPr>
              <w:t xml:space="preserve"> (The Judge/The Righteous/Righteousness)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065C8">
              <w:rPr>
                <w:rFonts w:ascii="Georgia" w:hAnsi="Georgia"/>
                <w:b/>
              </w:rPr>
              <w:t>The Path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Miscellany</w:t>
            </w:r>
            <w:r w:rsidRPr="00B065C8">
              <w:rPr>
                <w:rFonts w:ascii="Georgia" w:hAnsi="Georgia"/>
              </w:rPr>
              <w:t xml:space="preserve"> (Miscellaneous/Wakefulness)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Hell</w:t>
            </w:r>
            <w:r w:rsidRPr="00B065C8">
              <w:rPr>
                <w:rFonts w:ascii="Georgia" w:hAnsi="Georgia"/>
              </w:rPr>
              <w:t xml:space="preserve"> (In Darkness/The State of Woe)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The Elephant</w:t>
            </w:r>
            <w:r w:rsidRPr="00B065C8">
              <w:rPr>
                <w:rFonts w:ascii="Georgia" w:hAnsi="Georgia"/>
              </w:rPr>
              <w:t xml:space="preserve"> (Endurance/Elephants)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</w:rPr>
            </w:pPr>
            <w:r w:rsidRPr="00B065C8">
              <w:rPr>
                <w:rFonts w:ascii="Georgia" w:hAnsi="Georgia"/>
                <w:b/>
              </w:rPr>
              <w:t>Craving</w:t>
            </w:r>
            <w:r w:rsidRPr="00B065C8">
              <w:rPr>
                <w:rFonts w:ascii="Georgia" w:hAnsi="Georgia"/>
              </w:rPr>
              <w:t xml:space="preserve"> (Cravings)</w:t>
            </w:r>
          </w:p>
          <w:p w:rsidR="00B065C8" w:rsidRPr="00B065C8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B065C8">
              <w:rPr>
                <w:rFonts w:ascii="Georgia" w:hAnsi="Georgia"/>
                <w:b/>
              </w:rPr>
              <w:t>Monks</w:t>
            </w:r>
            <w:r w:rsidRPr="00B065C8">
              <w:rPr>
                <w:rFonts w:ascii="Georgia" w:hAnsi="Georgia"/>
              </w:rPr>
              <w:t xml:space="preserve"> (The Monk/The </w:t>
            </w:r>
            <w:proofErr w:type="spellStart"/>
            <w:r w:rsidRPr="00B065C8">
              <w:rPr>
                <w:rFonts w:ascii="Georgia" w:hAnsi="Georgia"/>
              </w:rPr>
              <w:t>Bhikkhu</w:t>
            </w:r>
            <w:proofErr w:type="spellEnd"/>
            <w:r w:rsidRPr="00B065C8">
              <w:rPr>
                <w:rFonts w:ascii="Georgia" w:hAnsi="Georgia"/>
              </w:rPr>
              <w:t>/The Mendicant)</w:t>
            </w:r>
          </w:p>
          <w:p w:rsidR="00B065C8" w:rsidRPr="00740530" w:rsidRDefault="00B065C8" w:rsidP="00C2021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B065C8">
              <w:rPr>
                <w:rFonts w:ascii="Georgia" w:hAnsi="Georgia"/>
                <w:b/>
              </w:rPr>
              <w:t>Brahmins</w:t>
            </w:r>
            <w:r w:rsidRPr="00B065C8">
              <w:rPr>
                <w:rFonts w:ascii="Georgia" w:hAnsi="Georgia"/>
              </w:rPr>
              <w:t xml:space="preserve"> (The Priestly One/The Holy Man)</w:t>
            </w:r>
          </w:p>
          <w:p w:rsidR="00740530" w:rsidRDefault="00740530" w:rsidP="0074053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40530" w:rsidRDefault="00740530" w:rsidP="0074053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740530" w:rsidRPr="00740530" w:rsidRDefault="00740530" w:rsidP="0074053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1205F" w:rsidTr="00A60475">
        <w:trPr>
          <w:jc w:val="center"/>
        </w:trPr>
        <w:tc>
          <w:tcPr>
            <w:tcW w:w="9242" w:type="dxa"/>
          </w:tcPr>
          <w:p w:rsidR="0031205F" w:rsidRDefault="0031205F" w:rsidP="0031205F">
            <w:pPr>
              <w:rPr>
                <w:rFonts w:ascii="Georgia" w:hAnsi="Georgia"/>
                <w:sz w:val="18"/>
                <w:szCs w:val="18"/>
              </w:rPr>
            </w:pPr>
            <w:r w:rsidRPr="00740530">
              <w:rPr>
                <w:rFonts w:ascii="Georgia" w:hAnsi="Georgia"/>
                <w:b/>
                <w:sz w:val="18"/>
                <w:szCs w:val="18"/>
              </w:rPr>
              <w:t>Sources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:rsidR="00740530" w:rsidRDefault="00740530" w:rsidP="0031205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▪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Buddharakkhita</w:t>
            </w:r>
            <w:proofErr w:type="spellEnd"/>
            <w:r w:rsidRPr="00740530">
              <w:rPr>
                <w:rFonts w:ascii="Georgia" w:hAnsi="Georgia"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Acharya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,</w:t>
            </w:r>
            <w:r w:rsidRPr="00740530">
              <w:rPr>
                <w:rFonts w:ascii="Georgia" w:hAnsi="Georgia"/>
                <w:sz w:val="18"/>
                <w:szCs w:val="18"/>
              </w:rPr>
              <w:t xml:space="preserve"> trans.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40530">
              <w:rPr>
                <w:rFonts w:ascii="Georgia" w:hAnsi="Georgia"/>
                <w:i/>
                <w:sz w:val="18"/>
                <w:szCs w:val="18"/>
              </w:rPr>
              <w:t xml:space="preserve">The </w:t>
            </w:r>
            <w:proofErr w:type="spellStart"/>
            <w:r w:rsidRPr="00740530">
              <w:rPr>
                <w:rFonts w:ascii="Georgia" w:hAnsi="Georgia"/>
                <w:i/>
                <w:sz w:val="18"/>
                <w:szCs w:val="18"/>
              </w:rPr>
              <w:t>Dhammapada</w:t>
            </w:r>
            <w:proofErr w:type="spellEnd"/>
            <w:r w:rsidRPr="00740530">
              <w:rPr>
                <w:rFonts w:ascii="Georgia" w:hAnsi="Georgia"/>
                <w:i/>
                <w:sz w:val="18"/>
                <w:szCs w:val="18"/>
              </w:rPr>
              <w:t>: The Buddha's Path of Wisdom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Pr="00740530">
              <w:rPr>
                <w:rFonts w:ascii="Georgia" w:hAnsi="Georgia"/>
                <w:sz w:val="18"/>
                <w:szCs w:val="18"/>
              </w:rPr>
              <w:t xml:space="preserve"> Kandy: Buddhist Publication Society, 1996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31205F" w:rsidRDefault="00740530" w:rsidP="0031205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▪ </w:t>
            </w:r>
            <w:r w:rsidR="0031205F">
              <w:rPr>
                <w:rFonts w:ascii="Georgia" w:hAnsi="Georgia"/>
                <w:sz w:val="18"/>
                <w:szCs w:val="18"/>
              </w:rPr>
              <w:t xml:space="preserve">Cleary, Thomas. </w:t>
            </w:r>
            <w:r w:rsidR="0031205F">
              <w:rPr>
                <w:rFonts w:ascii="Georgia" w:hAnsi="Georgia"/>
                <w:i/>
                <w:sz w:val="18"/>
                <w:szCs w:val="18"/>
              </w:rPr>
              <w:t xml:space="preserve">The </w:t>
            </w:r>
            <w:proofErr w:type="spellStart"/>
            <w:r w:rsidR="0031205F">
              <w:rPr>
                <w:rFonts w:ascii="Georgia" w:hAnsi="Georgia"/>
                <w:i/>
                <w:sz w:val="18"/>
                <w:szCs w:val="18"/>
              </w:rPr>
              <w:t>Dhammapada</w:t>
            </w:r>
            <w:proofErr w:type="spellEnd"/>
            <w:r w:rsidR="0031205F">
              <w:rPr>
                <w:rFonts w:ascii="Georgia" w:hAnsi="Georgia"/>
                <w:i/>
                <w:sz w:val="18"/>
                <w:szCs w:val="18"/>
              </w:rPr>
              <w:t>: Sayings of Buddha</w:t>
            </w:r>
            <w:r w:rsidR="0031205F">
              <w:rPr>
                <w:rFonts w:ascii="Georgia" w:hAnsi="Georgia"/>
                <w:sz w:val="18"/>
                <w:szCs w:val="18"/>
              </w:rPr>
              <w:t xml:space="preserve"> (Translated from the original Pali). London: </w:t>
            </w:r>
            <w:proofErr w:type="spellStart"/>
            <w:r w:rsidR="0031205F">
              <w:rPr>
                <w:rFonts w:ascii="Georgia" w:hAnsi="Georgia"/>
                <w:sz w:val="18"/>
                <w:szCs w:val="18"/>
              </w:rPr>
              <w:t>Thorsons</w:t>
            </w:r>
            <w:proofErr w:type="spellEnd"/>
            <w:r w:rsidR="0031205F">
              <w:rPr>
                <w:rFonts w:ascii="Georgia" w:hAnsi="Georgia"/>
                <w:sz w:val="18"/>
                <w:szCs w:val="18"/>
              </w:rPr>
              <w:t>, 1994.</w:t>
            </w:r>
          </w:p>
          <w:p w:rsidR="0031205F" w:rsidRDefault="00740530" w:rsidP="0031205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▪ </w:t>
            </w:r>
            <w:proofErr w:type="spellStart"/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>Mascaró</w:t>
            </w:r>
            <w:proofErr w:type="spellEnd"/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 xml:space="preserve">, Juan, trans. </w:t>
            </w:r>
            <w:r w:rsidR="0031205F" w:rsidRPr="0031205F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The </w:t>
            </w:r>
            <w:proofErr w:type="spellStart"/>
            <w:r w:rsidR="0031205F" w:rsidRPr="0031205F">
              <w:rPr>
                <w:rFonts w:ascii="Georgia" w:hAnsi="Georgia"/>
                <w:i/>
                <w:sz w:val="18"/>
                <w:szCs w:val="18"/>
                <w:lang w:val="en-US"/>
              </w:rPr>
              <w:t>Dhammapada</w:t>
            </w:r>
            <w:proofErr w:type="spellEnd"/>
            <w:r w:rsidR="0031205F" w:rsidRPr="0031205F">
              <w:rPr>
                <w:rFonts w:ascii="Georgia" w:hAnsi="Georgia"/>
                <w:i/>
                <w:sz w:val="18"/>
                <w:szCs w:val="18"/>
                <w:lang w:val="en-US"/>
              </w:rPr>
              <w:t>: The Path of Perfection</w:t>
            </w:r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 xml:space="preserve">. Translated from the </w:t>
            </w:r>
            <w:proofErr w:type="spellStart"/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>Pali</w:t>
            </w:r>
            <w:proofErr w:type="spellEnd"/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 xml:space="preserve"> with an introduction by Juan </w:t>
            </w:r>
            <w:proofErr w:type="spellStart"/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>Mascaró</w:t>
            </w:r>
            <w:proofErr w:type="spellEnd"/>
            <w:r w:rsidR="0031205F" w:rsidRPr="0031205F">
              <w:rPr>
                <w:rFonts w:ascii="Georgia" w:hAnsi="Georgia"/>
                <w:sz w:val="18"/>
                <w:szCs w:val="18"/>
                <w:lang w:val="en-US"/>
              </w:rPr>
              <w:t>. London: Penguin Books, 1973.</w:t>
            </w:r>
          </w:p>
          <w:p w:rsidR="00740530" w:rsidRDefault="00740530" w:rsidP="0031205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▪ </w:t>
            </w:r>
            <w:proofErr w:type="spellStart"/>
            <w:r w:rsidR="00C20212">
              <w:rPr>
                <w:rFonts w:ascii="Georgia" w:hAnsi="Georgia"/>
                <w:sz w:val="18"/>
                <w:szCs w:val="18"/>
              </w:rPr>
              <w:t>Quernmore</w:t>
            </w:r>
            <w:proofErr w:type="spellEnd"/>
            <w:r w:rsidR="00C20212">
              <w:rPr>
                <w:rFonts w:ascii="Georgia" w:hAnsi="Georgia"/>
                <w:sz w:val="18"/>
                <w:szCs w:val="18"/>
              </w:rPr>
              <w:t xml:space="preserve">, Andrew. </w:t>
            </w:r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 xml:space="preserve">The </w:t>
            </w:r>
            <w:proofErr w:type="spellStart"/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>Dhammapada</w:t>
            </w:r>
            <w:proofErr w:type="spellEnd"/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 xml:space="preserve"> from the </w:t>
            </w:r>
            <w:proofErr w:type="spellStart"/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>Khuddaka</w:t>
            </w:r>
            <w:proofErr w:type="spellEnd"/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spellStart"/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>Nikaya</w:t>
            </w:r>
            <w:proofErr w:type="spellEnd"/>
            <w:r w:rsidR="00C20212" w:rsidRPr="00C20212">
              <w:rPr>
                <w:rFonts w:ascii="Georgia" w:hAnsi="Georgia"/>
                <w:i/>
                <w:sz w:val="18"/>
                <w:szCs w:val="18"/>
              </w:rPr>
              <w:t xml:space="preserve"> of the Pali Canon</w:t>
            </w:r>
            <w:r w:rsidR="00C20212">
              <w:rPr>
                <w:rFonts w:ascii="Georgia" w:hAnsi="Georgia"/>
                <w:sz w:val="18"/>
                <w:szCs w:val="18"/>
              </w:rPr>
              <w:t>. London: BCM Box 4398, 2002 (inquire at Vipassana.com).</w:t>
            </w:r>
          </w:p>
          <w:p w:rsidR="00740530" w:rsidRDefault="00740530" w:rsidP="0074053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▪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Thanissaro</w:t>
            </w:r>
            <w:proofErr w:type="spellEnd"/>
            <w:r w:rsidRPr="007405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Bhikkhu</w:t>
            </w:r>
            <w:proofErr w:type="spellEnd"/>
            <w:r w:rsidRPr="00740530">
              <w:rPr>
                <w:rFonts w:ascii="Georgia" w:hAnsi="Georgia"/>
                <w:sz w:val="18"/>
                <w:szCs w:val="18"/>
              </w:rPr>
              <w:t>, trans.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740530">
              <w:rPr>
                <w:rFonts w:ascii="Georgia" w:hAnsi="Georgia"/>
                <w:i/>
                <w:sz w:val="18"/>
                <w:szCs w:val="18"/>
              </w:rPr>
              <w:t>Dhammapada</w:t>
            </w:r>
            <w:proofErr w:type="spellEnd"/>
            <w:r w:rsidRPr="00740530">
              <w:rPr>
                <w:rFonts w:ascii="Georgia" w:hAnsi="Georgia"/>
                <w:i/>
                <w:sz w:val="18"/>
                <w:szCs w:val="18"/>
              </w:rPr>
              <w:t>: A Translation</w:t>
            </w:r>
            <w:r>
              <w:rPr>
                <w:rFonts w:ascii="Georgia" w:hAnsi="Georgia"/>
                <w:i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Barre</w:t>
            </w:r>
            <w:proofErr w:type="spellEnd"/>
            <w:r w:rsidRPr="00740530">
              <w:rPr>
                <w:rFonts w:ascii="Georgia" w:hAnsi="Georgia"/>
                <w:sz w:val="18"/>
                <w:szCs w:val="18"/>
              </w:rPr>
              <w:t xml:space="preserve">, Massachusetts: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Dhamma</w:t>
            </w:r>
            <w:proofErr w:type="spellEnd"/>
            <w:r w:rsidRPr="00740530">
              <w:rPr>
                <w:rFonts w:ascii="Georgia" w:hAnsi="Georgia"/>
                <w:sz w:val="18"/>
                <w:szCs w:val="18"/>
              </w:rPr>
              <w:t xml:space="preserve"> Dana Publications, 1998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740530">
              <w:rPr>
                <w:rFonts w:ascii="Georgia" w:hAnsi="Georgia"/>
                <w:sz w:val="18"/>
                <w:szCs w:val="18"/>
              </w:rPr>
              <w:t xml:space="preserve">available from </w:t>
            </w:r>
            <w:proofErr w:type="spellStart"/>
            <w:r w:rsidRPr="00740530">
              <w:rPr>
                <w:rFonts w:ascii="Georgia" w:hAnsi="Georgia"/>
                <w:sz w:val="18"/>
                <w:szCs w:val="18"/>
              </w:rPr>
              <w:t>Metta</w:t>
            </w:r>
            <w:proofErr w:type="spellEnd"/>
            <w:r w:rsidRPr="00740530">
              <w:rPr>
                <w:rFonts w:ascii="Georgia" w:hAnsi="Georgia"/>
                <w:sz w:val="18"/>
                <w:szCs w:val="18"/>
              </w:rPr>
              <w:t xml:space="preserve"> Forest Monastery).</w:t>
            </w:r>
          </w:p>
          <w:p w:rsidR="0031205F" w:rsidRPr="0031205F" w:rsidRDefault="0031205F" w:rsidP="0031205F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24630" w:rsidRPr="0024734E" w:rsidRDefault="007539A4">
      <w:pPr>
        <w:rPr>
          <w:rFonts w:ascii="Georgia" w:hAnsi="Georgia"/>
          <w:sz w:val="18"/>
          <w:szCs w:val="18"/>
        </w:rPr>
      </w:pPr>
    </w:p>
    <w:sectPr w:rsidR="00E24630" w:rsidRPr="0024734E" w:rsidSect="0027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C07"/>
    <w:multiLevelType w:val="hybridMultilevel"/>
    <w:tmpl w:val="14267D60"/>
    <w:lvl w:ilvl="0" w:tplc="3670C3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3354A"/>
    <w:multiLevelType w:val="hybridMultilevel"/>
    <w:tmpl w:val="3CE6A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5BCD"/>
    <w:multiLevelType w:val="hybridMultilevel"/>
    <w:tmpl w:val="FF6EA2C8"/>
    <w:lvl w:ilvl="0" w:tplc="02E2D5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416F3"/>
    <w:multiLevelType w:val="hybridMultilevel"/>
    <w:tmpl w:val="561CC032"/>
    <w:lvl w:ilvl="0" w:tplc="B3880EA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24734E"/>
    <w:rsid w:val="001628A0"/>
    <w:rsid w:val="00225655"/>
    <w:rsid w:val="0024734E"/>
    <w:rsid w:val="00274056"/>
    <w:rsid w:val="0031205F"/>
    <w:rsid w:val="00381B09"/>
    <w:rsid w:val="00416FE3"/>
    <w:rsid w:val="00740530"/>
    <w:rsid w:val="007539A4"/>
    <w:rsid w:val="007C7190"/>
    <w:rsid w:val="009A3F09"/>
    <w:rsid w:val="00AD00D9"/>
    <w:rsid w:val="00B065C8"/>
    <w:rsid w:val="00B3183F"/>
    <w:rsid w:val="00BF2D5F"/>
    <w:rsid w:val="00C20212"/>
    <w:rsid w:val="00D1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2014-03-02T23:24:00Z</dcterms:created>
  <dcterms:modified xsi:type="dcterms:W3CDTF">2014-03-08T03:31:00Z</dcterms:modified>
</cp:coreProperties>
</file>